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A2DFE" w14:textId="0F86E2B0" w:rsidR="00655A1B" w:rsidRPr="004E4056" w:rsidRDefault="00655A1B" w:rsidP="005867BB">
      <w:pPr>
        <w:jc w:val="both"/>
        <w:rPr>
          <w:rFonts w:ascii="Times" w:hAnsi="Times"/>
        </w:rPr>
      </w:pPr>
      <w:bookmarkStart w:id="0" w:name="OLE_LINK1"/>
      <w:bookmarkStart w:id="1" w:name="OLE_LINK2"/>
      <w:r w:rsidRPr="00B05F72">
        <w:rPr>
          <w:rFonts w:ascii="Times" w:hAnsi="Times" w:cstheme="minorHAnsi"/>
          <w:b/>
          <w:bCs/>
          <w:color w:val="000000"/>
          <w:shd w:val="clear" w:color="auto" w:fill="FFFFFF"/>
        </w:rPr>
        <w:t xml:space="preserve">Response to </w:t>
      </w:r>
      <w:r w:rsidR="00C01D78">
        <w:rPr>
          <w:rFonts w:ascii="Times" w:hAnsi="Times" w:cstheme="minorHAnsi"/>
          <w:b/>
          <w:bCs/>
          <w:color w:val="000000"/>
          <w:shd w:val="clear" w:color="auto" w:fill="FFFFFF"/>
        </w:rPr>
        <w:t>reviewer</w:t>
      </w:r>
      <w:r w:rsidRPr="00B05F72">
        <w:rPr>
          <w:rFonts w:ascii="Times" w:hAnsi="Times" w:cstheme="minorHAnsi"/>
          <w:b/>
          <w:bCs/>
          <w:color w:val="000000"/>
          <w:shd w:val="clear" w:color="auto" w:fill="FFFFFF"/>
        </w:rPr>
        <w:t xml:space="preserve"> report: </w:t>
      </w:r>
      <w:r w:rsidRPr="00CB0007">
        <w:rPr>
          <w:rFonts w:ascii="Times" w:hAnsi="Times" w:cstheme="minorHAnsi"/>
          <w:b/>
          <w:bCs/>
          <w:color w:val="000000"/>
          <w:shd w:val="clear" w:color="auto" w:fill="FFFFFF"/>
        </w:rPr>
        <w:t>FIESTA II. Disentangling stellar and instrumental variability from exoplanetary</w:t>
      </w:r>
      <w:r w:rsidRPr="00B05F72">
        <w:rPr>
          <w:rFonts w:ascii="Times" w:hAnsi="Times" w:cstheme="minorHAnsi"/>
          <w:b/>
          <w:bCs/>
          <w:shd w:val="clear" w:color="auto" w:fill="FFFFFF"/>
        </w:rPr>
        <w:t xml:space="preserve"> </w:t>
      </w:r>
      <w:r w:rsidRPr="00CB0007">
        <w:rPr>
          <w:rFonts w:ascii="Times" w:hAnsi="Times" w:cstheme="minorHAnsi"/>
          <w:b/>
          <w:bCs/>
          <w:color w:val="000000"/>
          <w:shd w:val="clear" w:color="auto" w:fill="FFFFFF"/>
        </w:rPr>
        <w:t>Doppler shifts in Fourier domain</w:t>
      </w:r>
    </w:p>
    <w:p w14:paraId="5CB335A0" w14:textId="062DED6A" w:rsidR="00655A1B" w:rsidRPr="00953CB6" w:rsidRDefault="00655A1B" w:rsidP="005867BB">
      <w:pPr>
        <w:pStyle w:val="NormalWeb"/>
        <w:jc w:val="both"/>
        <w:rPr>
          <w:rFonts w:ascii="Times" w:hAnsi="Times"/>
        </w:rPr>
      </w:pPr>
      <w:r w:rsidRPr="00953CB6">
        <w:rPr>
          <w:rFonts w:ascii="Times" w:hAnsi="Times"/>
        </w:rPr>
        <w:t xml:space="preserve">We thank the </w:t>
      </w:r>
      <w:r w:rsidR="00C01D78">
        <w:rPr>
          <w:rFonts w:ascii="Times" w:hAnsi="Times"/>
        </w:rPr>
        <w:t>all the science/data/statistics reviewers</w:t>
      </w:r>
      <w:r w:rsidRPr="00953CB6">
        <w:rPr>
          <w:rFonts w:ascii="Times" w:hAnsi="Times"/>
        </w:rPr>
        <w:t xml:space="preserve"> for their </w:t>
      </w:r>
      <w:r w:rsidR="00120AAB" w:rsidRPr="00953CB6">
        <w:rPr>
          <w:rFonts w:ascii="Times" w:hAnsi="Times"/>
        </w:rPr>
        <w:t>helpful and insightful</w:t>
      </w:r>
      <w:r w:rsidRPr="00953CB6">
        <w:rPr>
          <w:rFonts w:ascii="Times" w:hAnsi="Times"/>
        </w:rPr>
        <w:t xml:space="preserve"> comments. </w:t>
      </w:r>
      <w:r w:rsidR="00120AAB" w:rsidRPr="00953CB6">
        <w:rPr>
          <w:rFonts w:ascii="Times" w:hAnsi="Times"/>
        </w:rPr>
        <w:t>A</w:t>
      </w:r>
      <w:r w:rsidRPr="00953CB6">
        <w:rPr>
          <w:rFonts w:ascii="Times" w:hAnsi="Times"/>
        </w:rPr>
        <w:t>ll</w:t>
      </w:r>
      <w:r w:rsidR="00120AAB" w:rsidRPr="00953CB6">
        <w:rPr>
          <w:rFonts w:ascii="Times" w:hAnsi="Times"/>
        </w:rPr>
        <w:t xml:space="preserve"> </w:t>
      </w:r>
      <w:r w:rsidR="00C01D78">
        <w:rPr>
          <w:rFonts w:ascii="Times" w:hAnsi="Times"/>
        </w:rPr>
        <w:t>reviewer</w:t>
      </w:r>
      <w:r w:rsidRPr="00953CB6">
        <w:rPr>
          <w:rFonts w:ascii="Times" w:hAnsi="Times"/>
        </w:rPr>
        <w:t xml:space="preserve"> comments are</w:t>
      </w:r>
      <w:r w:rsidR="00120AAB" w:rsidRPr="00953CB6">
        <w:rPr>
          <w:rFonts w:ascii="Times" w:hAnsi="Times"/>
        </w:rPr>
        <w:t xml:space="preserve"> repeated below</w:t>
      </w:r>
      <w:r w:rsidRPr="00953CB6">
        <w:rPr>
          <w:rFonts w:ascii="Times" w:hAnsi="Times"/>
        </w:rPr>
        <w:t xml:space="preserve"> </w:t>
      </w:r>
      <w:r w:rsidR="00120AAB" w:rsidRPr="00953CB6">
        <w:rPr>
          <w:rFonts w:ascii="Times" w:hAnsi="Times"/>
        </w:rPr>
        <w:t>in</w:t>
      </w:r>
      <w:r w:rsidR="002E291C">
        <w:rPr>
          <w:rFonts w:ascii="Times" w:hAnsi="Times"/>
        </w:rPr>
        <w:t xml:space="preserve"> </w:t>
      </w:r>
      <w:proofErr w:type="spellStart"/>
      <w:r w:rsidR="00681D04" w:rsidRPr="009A29BB">
        <w:rPr>
          <w:rFonts w:ascii="Times" w:hAnsi="Times"/>
          <w:i/>
          <w:iCs/>
          <w:shd w:val="pct15" w:color="auto" w:fill="FFFFFF"/>
        </w:rPr>
        <w:t>shadow</w:t>
      </w:r>
      <w:r w:rsidR="009A29BB" w:rsidRPr="009A29BB">
        <w:rPr>
          <w:rFonts w:ascii="Times" w:hAnsi="Times"/>
          <w:i/>
          <w:iCs/>
          <w:shd w:val="pct15" w:color="auto" w:fill="FFFFFF"/>
        </w:rPr>
        <w:t>_and_</w:t>
      </w:r>
      <w:r w:rsidR="00120AAB" w:rsidRPr="00FF76E9">
        <w:rPr>
          <w:rFonts w:ascii="Times" w:hAnsi="Times"/>
          <w:i/>
          <w:iCs/>
          <w:shd w:val="pct15" w:color="auto" w:fill="FFFFFF"/>
        </w:rPr>
        <w:t>italics</w:t>
      </w:r>
      <w:proofErr w:type="spellEnd"/>
      <w:r w:rsidR="00F7156D" w:rsidRPr="00953CB6">
        <w:rPr>
          <w:rFonts w:ascii="Times" w:hAnsi="Times"/>
        </w:rPr>
        <w:t xml:space="preserve">, followed by the response </w:t>
      </w:r>
      <w:r w:rsidR="00DD7289" w:rsidRPr="00953CB6">
        <w:rPr>
          <w:rFonts w:ascii="Times" w:hAnsi="Times"/>
        </w:rPr>
        <w:t>(black) and the c</w:t>
      </w:r>
      <w:r w:rsidRPr="00953CB6">
        <w:rPr>
          <w:rFonts w:ascii="Times" w:hAnsi="Times"/>
        </w:rPr>
        <w:t xml:space="preserve">hanges to the </w:t>
      </w:r>
      <w:r w:rsidR="00DD7289" w:rsidRPr="00953CB6">
        <w:rPr>
          <w:rFonts w:ascii="Times" w:hAnsi="Times"/>
        </w:rPr>
        <w:t>manuscript</w:t>
      </w:r>
      <w:r w:rsidRPr="00953CB6">
        <w:rPr>
          <w:rFonts w:ascii="Times" w:hAnsi="Times"/>
        </w:rPr>
        <w:t xml:space="preserve"> </w:t>
      </w:r>
      <w:r w:rsidR="00DD7289" w:rsidRPr="00953CB6">
        <w:rPr>
          <w:rFonts w:ascii="Times" w:hAnsi="Times"/>
        </w:rPr>
        <w:t>(</w:t>
      </w:r>
      <w:r w:rsidR="00684F55" w:rsidRPr="00953CB6">
        <w:rPr>
          <w:rFonts w:ascii="Times" w:hAnsi="Times"/>
          <w:color w:val="7030A0"/>
        </w:rPr>
        <w:t>purple</w:t>
      </w:r>
      <w:r w:rsidR="002E291C">
        <w:rPr>
          <w:rFonts w:ascii="Times" w:hAnsi="Times"/>
          <w:color w:val="7030A0"/>
        </w:rPr>
        <w:t xml:space="preserve"> texts or figures wrapped in purple frame</w:t>
      </w:r>
      <w:r w:rsidR="00DD7289" w:rsidRPr="00953CB6">
        <w:rPr>
          <w:rFonts w:ascii="Times" w:hAnsi="Times"/>
          <w:color w:val="7030A0"/>
        </w:rPr>
        <w:t>)</w:t>
      </w:r>
      <w:r w:rsidRPr="00953CB6">
        <w:rPr>
          <w:rFonts w:ascii="Times" w:hAnsi="Times"/>
        </w:rPr>
        <w:t xml:space="preserve">. </w:t>
      </w:r>
    </w:p>
    <w:p w14:paraId="57B45304" w14:textId="516AC78C" w:rsidR="00E959EC" w:rsidRPr="00FF76E9" w:rsidRDefault="00A316B5" w:rsidP="005867BB">
      <w:pPr>
        <w:numPr>
          <w:ilvl w:val="0"/>
          <w:numId w:val="2"/>
        </w:numPr>
        <w:ind w:left="360" w:right="3"/>
        <w:jc w:val="both"/>
        <w:rPr>
          <w:rFonts w:ascii="Times" w:hAnsi="Times"/>
          <w:i/>
          <w:iCs/>
          <w:shd w:val="pct15" w:color="auto" w:fill="FFFFFF"/>
        </w:rPr>
      </w:pPr>
      <w:r w:rsidRPr="00FF76E9">
        <w:rPr>
          <w:rFonts w:ascii="Times" w:hAnsi="Times"/>
          <w:i/>
          <w:iCs/>
          <w:shd w:val="pct15" w:color="auto" w:fill="FFFFFF"/>
        </w:rPr>
        <w:t>Introduction: the CCF is introduced by saying that it is a cross-correlation “of the stellar spectrum with a template spectrum or synthetic mask,” but the type of CCF used throughout this work appears to be specifically the EPRV standard cross-correlation with a weighted binary mask, which produces a CCF with the shape of an average spectral line. It’s not clear how the results &amp; interpretation of the FIESTA method would change with a different kind of CCF. If the authors have thoughts on this, it would be an interesting discussion point! Regardless of that, the introduction should be more specific about the definition of the CCF that’s adopted in the paper, with a reference to Pepe et al. (2002) or a similar paper that goes into more detail.</w:t>
      </w:r>
    </w:p>
    <w:p w14:paraId="4D288AA1" w14:textId="77777777" w:rsidR="005253D4" w:rsidRPr="00953CB6" w:rsidRDefault="005253D4" w:rsidP="005867BB">
      <w:pPr>
        <w:ind w:left="10" w:right="3"/>
        <w:jc w:val="both"/>
        <w:rPr>
          <w:rFonts w:ascii="Times" w:hAnsi="Times"/>
        </w:rPr>
      </w:pPr>
    </w:p>
    <w:p w14:paraId="08762000" w14:textId="60F04EFA" w:rsidR="00684F55" w:rsidRDefault="001760BE" w:rsidP="005867BB">
      <w:pPr>
        <w:ind w:right="3"/>
        <w:jc w:val="both"/>
        <w:rPr>
          <w:rFonts w:ascii="Times" w:hAnsi="Times"/>
        </w:rPr>
      </w:pPr>
      <w:r>
        <w:rPr>
          <w:rFonts w:ascii="Times" w:hAnsi="Times"/>
        </w:rPr>
        <w:t xml:space="preserve">We agree that a different choice of CCF mask would inevitably </w:t>
      </w:r>
      <w:r w:rsidR="003742CE">
        <w:rPr>
          <w:rFonts w:ascii="Times" w:hAnsi="Times"/>
        </w:rPr>
        <w:t xml:space="preserve">change the CCF </w:t>
      </w:r>
      <w:r w:rsidR="009C58BD">
        <w:rPr>
          <w:rFonts w:ascii="Times" w:hAnsi="Times"/>
        </w:rPr>
        <w:t xml:space="preserve">shape </w:t>
      </w:r>
      <w:r w:rsidR="003742CE">
        <w:rPr>
          <w:rFonts w:ascii="Times" w:hAnsi="Times"/>
        </w:rPr>
        <w:t xml:space="preserve">and thus result in different FIESTA outputs, but this is analogous to the scenario of choosing a different CCF mask to generate a different </w:t>
      </w:r>
      <w:r w:rsidR="00623CAE">
        <w:rPr>
          <w:rFonts w:ascii="Times" w:hAnsi="Times"/>
        </w:rPr>
        <w:t>version</w:t>
      </w:r>
      <w:r w:rsidR="003742CE">
        <w:rPr>
          <w:rFonts w:ascii="Times" w:hAnsi="Times"/>
        </w:rPr>
        <w:t xml:space="preserve"> of RVs</w:t>
      </w:r>
      <w:r w:rsidR="00623CAE">
        <w:rPr>
          <w:rFonts w:ascii="Times" w:hAnsi="Times"/>
        </w:rPr>
        <w:t>.</w:t>
      </w:r>
      <w:r w:rsidR="00CD63A4">
        <w:rPr>
          <w:rFonts w:ascii="Times" w:hAnsi="Times"/>
        </w:rPr>
        <w:t xml:space="preserve"> </w:t>
      </w:r>
      <w:r w:rsidR="00623CAE">
        <w:rPr>
          <w:rFonts w:ascii="Times" w:hAnsi="Times"/>
        </w:rPr>
        <w:t xml:space="preserve">While it would be interesting to study the effects of different types of masks used to construct the CCF on the FIESTA outputs, </w:t>
      </w:r>
      <w:r w:rsidR="00CD63A4">
        <w:rPr>
          <w:rFonts w:ascii="Times" w:hAnsi="Times"/>
        </w:rPr>
        <w:t xml:space="preserve">whether this would benefit </w:t>
      </w:r>
      <w:r w:rsidR="002E5B3F" w:rsidRPr="002E5B3F">
        <w:rPr>
          <w:rFonts w:ascii="Times" w:hAnsi="Times"/>
        </w:rPr>
        <w:t>the stellar activity modelling and</w:t>
      </w:r>
      <w:r w:rsidR="002E5B3F">
        <w:rPr>
          <w:rFonts w:ascii="Times" w:hAnsi="Times"/>
        </w:rPr>
        <w:t xml:space="preserve"> </w:t>
      </w:r>
      <w:r w:rsidR="00CD63A4">
        <w:rPr>
          <w:rFonts w:ascii="Times" w:hAnsi="Times"/>
        </w:rPr>
        <w:t>the planet search remains to be explored and can be in a separate paper. T</w:t>
      </w:r>
      <w:r w:rsidR="00623CAE">
        <w:rPr>
          <w:rFonts w:ascii="Times" w:hAnsi="Times"/>
        </w:rPr>
        <w:t xml:space="preserve">his paper </w:t>
      </w:r>
      <w:r w:rsidR="00642EA1">
        <w:rPr>
          <w:rFonts w:ascii="Times" w:hAnsi="Times"/>
        </w:rPr>
        <w:t xml:space="preserve">rather </w:t>
      </w:r>
      <w:r w:rsidR="00623CAE">
        <w:rPr>
          <w:rFonts w:ascii="Times" w:hAnsi="Times"/>
        </w:rPr>
        <w:t>focuses on the FIESTA method and uses the simulated SOAP data as well as the HARPS-N solar data to demonstrate the method</w:t>
      </w:r>
      <w:r w:rsidR="00642EA1">
        <w:rPr>
          <w:rFonts w:ascii="Times" w:hAnsi="Times"/>
        </w:rPr>
        <w:t>, so we take the CCFs as they are from SOAP and HARP-N pipeline. H</w:t>
      </w:r>
      <w:r w:rsidR="00874598" w:rsidRPr="00953CB6">
        <w:rPr>
          <w:rFonts w:ascii="Times" w:hAnsi="Times"/>
        </w:rPr>
        <w:t>owever</w:t>
      </w:r>
      <w:proofErr w:type="gramStart"/>
      <w:r w:rsidR="00874598" w:rsidRPr="00953CB6">
        <w:rPr>
          <w:rFonts w:ascii="Times" w:hAnsi="Times"/>
        </w:rPr>
        <w:t>,</w:t>
      </w:r>
      <w:r w:rsidR="005253D4" w:rsidRPr="00953CB6">
        <w:rPr>
          <w:rFonts w:ascii="Times" w:hAnsi="Times"/>
        </w:rPr>
        <w:t xml:space="preserve"> </w:t>
      </w:r>
      <w:r w:rsidR="009C58BD">
        <w:rPr>
          <w:rFonts w:ascii="Times" w:hAnsi="Times"/>
        </w:rPr>
        <w:t xml:space="preserve">generally speaking, </w:t>
      </w:r>
      <w:r w:rsidR="00874598" w:rsidRPr="00953CB6">
        <w:rPr>
          <w:rFonts w:ascii="Times" w:hAnsi="Times"/>
        </w:rPr>
        <w:t>we</w:t>
      </w:r>
      <w:proofErr w:type="gramEnd"/>
      <w:r w:rsidR="00874598" w:rsidRPr="00953CB6">
        <w:rPr>
          <w:rFonts w:ascii="Times" w:hAnsi="Times"/>
        </w:rPr>
        <w:t xml:space="preserve"> do need to be sure that the same mask is used </w:t>
      </w:r>
      <w:r w:rsidR="00F63590">
        <w:rPr>
          <w:rFonts w:ascii="Times" w:hAnsi="Times"/>
        </w:rPr>
        <w:t>within</w:t>
      </w:r>
      <w:r w:rsidR="00874598" w:rsidRPr="00953CB6">
        <w:rPr>
          <w:rFonts w:ascii="Times" w:hAnsi="Times"/>
        </w:rPr>
        <w:t xml:space="preserve"> </w:t>
      </w:r>
      <w:r w:rsidR="00CB4087" w:rsidRPr="00953CB6">
        <w:rPr>
          <w:rFonts w:ascii="Times" w:hAnsi="Times"/>
        </w:rPr>
        <w:t xml:space="preserve">one </w:t>
      </w:r>
      <w:r w:rsidR="00874598" w:rsidRPr="00953CB6">
        <w:rPr>
          <w:rFonts w:ascii="Times" w:hAnsi="Times"/>
        </w:rPr>
        <w:t>FIESTA analysis</w:t>
      </w:r>
      <w:r w:rsidR="00CB4087" w:rsidRPr="00953CB6">
        <w:rPr>
          <w:rFonts w:ascii="Times" w:hAnsi="Times"/>
        </w:rPr>
        <w:t xml:space="preserve"> (e.g., on a star over the period to be studied), a</w:t>
      </w:r>
      <w:r w:rsidR="005253D4" w:rsidRPr="00953CB6">
        <w:rPr>
          <w:rFonts w:ascii="Times" w:hAnsi="Times"/>
        </w:rPr>
        <w:t xml:space="preserve">s we do </w:t>
      </w:r>
      <w:r w:rsidR="00CB4087" w:rsidRPr="00953CB6">
        <w:rPr>
          <w:rFonts w:ascii="Times" w:hAnsi="Times"/>
        </w:rPr>
        <w:t>not want the</w:t>
      </w:r>
      <w:r w:rsidR="005253D4" w:rsidRPr="00953CB6">
        <w:rPr>
          <w:rFonts w:ascii="Times" w:hAnsi="Times"/>
        </w:rPr>
        <w:t xml:space="preserve"> </w:t>
      </w:r>
      <w:r w:rsidR="00CB4087" w:rsidRPr="00953CB6">
        <w:rPr>
          <w:rFonts w:ascii="Times" w:hAnsi="Times"/>
        </w:rPr>
        <w:t xml:space="preserve">CCF </w:t>
      </w:r>
      <w:r w:rsidR="005253D4" w:rsidRPr="00953CB6">
        <w:rPr>
          <w:rFonts w:ascii="Times" w:hAnsi="Times"/>
        </w:rPr>
        <w:t xml:space="preserve">shape changes from </w:t>
      </w:r>
      <w:r w:rsidR="00874598" w:rsidRPr="00953CB6">
        <w:rPr>
          <w:rFonts w:ascii="Times" w:hAnsi="Times"/>
        </w:rPr>
        <w:t xml:space="preserve">different CCF mask </w:t>
      </w:r>
      <w:r w:rsidR="00CB4087" w:rsidRPr="00953CB6">
        <w:rPr>
          <w:rFonts w:ascii="Times" w:hAnsi="Times"/>
        </w:rPr>
        <w:t xml:space="preserve">being </w:t>
      </w:r>
      <w:r w:rsidR="00874598" w:rsidRPr="00953CB6">
        <w:rPr>
          <w:rFonts w:ascii="Times" w:hAnsi="Times"/>
        </w:rPr>
        <w:t>used</w:t>
      </w:r>
      <w:r w:rsidR="00642EA1">
        <w:rPr>
          <w:rFonts w:ascii="Times" w:hAnsi="Times"/>
        </w:rPr>
        <w:t xml:space="preserve"> in a set of data</w:t>
      </w:r>
      <w:r w:rsidR="00CB4087" w:rsidRPr="00953CB6">
        <w:rPr>
          <w:rFonts w:ascii="Times" w:hAnsi="Times"/>
        </w:rPr>
        <w:t xml:space="preserve">. </w:t>
      </w:r>
    </w:p>
    <w:p w14:paraId="2C41A7A3" w14:textId="6B074989" w:rsidR="00642EA1" w:rsidRDefault="00642EA1" w:rsidP="005867BB">
      <w:pPr>
        <w:ind w:right="3"/>
        <w:jc w:val="both"/>
        <w:rPr>
          <w:rFonts w:ascii="Times" w:hAnsi="Times"/>
        </w:rPr>
      </w:pPr>
    </w:p>
    <w:p w14:paraId="119D0CD3" w14:textId="27AB1D50" w:rsidR="00AB24F4" w:rsidRDefault="00491B6E" w:rsidP="005867BB">
      <w:pPr>
        <w:ind w:right="3"/>
        <w:jc w:val="both"/>
        <w:rPr>
          <w:rFonts w:ascii="Times" w:hAnsi="Times"/>
        </w:rPr>
      </w:pPr>
      <w:r>
        <w:rPr>
          <w:rFonts w:ascii="Times" w:hAnsi="Times"/>
        </w:rPr>
        <w:t>For clarity, we add the references to the sentence in question.</w:t>
      </w:r>
    </w:p>
    <w:p w14:paraId="6A904AD8" w14:textId="3988AB0C" w:rsidR="00491B6E" w:rsidRDefault="00491B6E" w:rsidP="005867BB">
      <w:pPr>
        <w:jc w:val="both"/>
        <w:rPr>
          <w:rFonts w:ascii="Times" w:hAnsi="Times"/>
          <w:color w:val="7030A0"/>
        </w:rPr>
      </w:pPr>
      <w:r w:rsidRPr="00491B6E">
        <w:rPr>
          <w:rFonts w:ascii="Times" w:hAnsi="Times"/>
        </w:rPr>
        <w:t>“</w:t>
      </w:r>
      <w:r w:rsidRPr="00491B6E">
        <w:rPr>
          <w:rFonts w:ascii="Times" w:hAnsi="Times" w:cs="Arial"/>
        </w:rPr>
        <w:t>In the context of</w:t>
      </w:r>
      <w:r w:rsidRPr="00491B6E">
        <w:rPr>
          <w:rFonts w:ascii="Times" w:hAnsi="Times"/>
        </w:rPr>
        <w:t xml:space="preserve"> </w:t>
      </w:r>
      <w:r w:rsidRPr="00491B6E">
        <w:rPr>
          <w:rFonts w:ascii="Times" w:hAnsi="Times" w:cs="Arial"/>
        </w:rPr>
        <w:t>radial velocity detection of exoplanets, the signal is usually the cross-correlation function (CCF) of the stellar spectrum</w:t>
      </w:r>
      <w:r w:rsidRPr="00491B6E">
        <w:rPr>
          <w:rFonts w:ascii="Times" w:hAnsi="Times"/>
        </w:rPr>
        <w:t xml:space="preserve"> </w:t>
      </w:r>
      <w:r w:rsidRPr="00491B6E">
        <w:rPr>
          <w:rFonts w:ascii="Times" w:hAnsi="Times" w:cs="Arial"/>
        </w:rPr>
        <w:t xml:space="preserve">with a template spectrum or synthetic mask </w:t>
      </w:r>
      <w:r w:rsidRPr="00491B6E">
        <w:rPr>
          <w:rFonts w:ascii="Times" w:hAnsi="Times" w:cs="Arial"/>
          <w:color w:val="7030A0"/>
        </w:rPr>
        <w:t>(</w:t>
      </w:r>
      <w:proofErr w:type="spellStart"/>
      <w:r w:rsidRPr="00491B6E">
        <w:rPr>
          <w:rFonts w:ascii="Times" w:hAnsi="Times" w:cs="Arial"/>
          <w:color w:val="7030A0"/>
        </w:rPr>
        <w:t>Baranne</w:t>
      </w:r>
      <w:proofErr w:type="spellEnd"/>
      <w:r w:rsidRPr="00491B6E">
        <w:rPr>
          <w:rFonts w:ascii="Times" w:hAnsi="Times" w:cs="Arial"/>
          <w:color w:val="7030A0"/>
        </w:rPr>
        <w:t xml:space="preserve"> et al. 1996; Pepe et al. 2002).</w:t>
      </w:r>
      <w:r w:rsidRPr="00491B6E">
        <w:rPr>
          <w:rFonts w:ascii="Times" w:hAnsi="Times"/>
          <w:color w:val="7030A0"/>
        </w:rPr>
        <w:t>”</w:t>
      </w:r>
    </w:p>
    <w:p w14:paraId="4B16BD68" w14:textId="426D14A6" w:rsidR="00491B6E" w:rsidRDefault="00491B6E" w:rsidP="005867BB">
      <w:pPr>
        <w:jc w:val="both"/>
        <w:rPr>
          <w:rFonts w:ascii="Times" w:hAnsi="Times"/>
          <w:color w:val="7030A0"/>
        </w:rPr>
      </w:pPr>
    </w:p>
    <w:p w14:paraId="6DBE0449" w14:textId="4FA939BD" w:rsidR="00491B6E" w:rsidRPr="00491B6E" w:rsidRDefault="00491B6E" w:rsidP="005867BB">
      <w:pPr>
        <w:jc w:val="both"/>
        <w:rPr>
          <w:rFonts w:ascii="Times" w:hAnsi="Times"/>
        </w:rPr>
      </w:pPr>
      <w:r w:rsidRPr="00491B6E">
        <w:rPr>
          <w:rFonts w:ascii="Times" w:hAnsi="Times"/>
        </w:rPr>
        <w:t>We also add the new Section 7.</w:t>
      </w:r>
      <w:r w:rsidR="00D50561">
        <w:rPr>
          <w:rFonts w:ascii="Times" w:hAnsi="Times"/>
        </w:rPr>
        <w:t>3</w:t>
      </w:r>
      <w:r w:rsidRPr="00491B6E">
        <w:rPr>
          <w:rFonts w:ascii="Times" w:hAnsi="Times"/>
        </w:rPr>
        <w:t>.3 for such a discussion</w:t>
      </w:r>
      <w:r w:rsidR="00B05F72">
        <w:rPr>
          <w:rFonts w:ascii="Times" w:hAnsi="Times"/>
        </w:rPr>
        <w:t xml:space="preserve">.  </w:t>
      </w:r>
    </w:p>
    <w:p w14:paraId="34F057B5" w14:textId="5D30516E" w:rsidR="002E5B3F" w:rsidRPr="002E5B3F" w:rsidRDefault="00F200D5" w:rsidP="005867BB">
      <w:pPr>
        <w:jc w:val="both"/>
        <w:rPr>
          <w:rFonts w:ascii="Times" w:hAnsi="Times"/>
          <w:color w:val="7030A0"/>
        </w:rPr>
      </w:pPr>
      <w:r>
        <w:rPr>
          <w:rFonts w:ascii="Times" w:hAnsi="Times"/>
          <w:color w:val="7030A0"/>
        </w:rPr>
        <w:t>“</w:t>
      </w:r>
      <w:r w:rsidR="002E5B3F" w:rsidRPr="002E5B3F">
        <w:rPr>
          <w:rFonts w:ascii="Times" w:hAnsi="Times"/>
          <w:color w:val="7030A0"/>
        </w:rPr>
        <w:t xml:space="preserve">In this paper, we demonstrate the </w:t>
      </w:r>
      <w:r w:rsidR="00293E56" w:rsidRPr="00F63590">
        <w:rPr>
          <w:rFonts w:ascii="Times" w:hAnsi="Times"/>
          <w:i/>
          <w:iCs/>
          <w:color w:val="7030A0"/>
        </w:rPr>
        <w:t>Φ</w:t>
      </w:r>
      <w:r w:rsidR="00293E56" w:rsidRPr="00F63590">
        <w:rPr>
          <w:rFonts w:ascii="Times" w:hAnsi="Times"/>
          <w:color w:val="7030A0"/>
        </w:rPr>
        <w:t>ESTA</w:t>
      </w:r>
      <w:r w:rsidR="00293E56" w:rsidRPr="002E5B3F">
        <w:rPr>
          <w:rFonts w:ascii="Times" w:hAnsi="Times"/>
          <w:color w:val="7030A0"/>
        </w:rPr>
        <w:t xml:space="preserve"> </w:t>
      </w:r>
      <w:r w:rsidR="002E5B3F" w:rsidRPr="002E5B3F">
        <w:rPr>
          <w:rFonts w:ascii="Times" w:hAnsi="Times"/>
          <w:color w:val="7030A0"/>
        </w:rPr>
        <w:t xml:space="preserve">methodology in the simulated SOAP data as well as the HARPS-N solar data. The CCFs are taken as they are from the SOAP and HARP-N pipeline. </w:t>
      </w:r>
    </w:p>
    <w:p w14:paraId="1CDE2037" w14:textId="469EF323" w:rsidR="00491B6E" w:rsidRDefault="002E5B3F" w:rsidP="005867BB">
      <w:pPr>
        <w:jc w:val="both"/>
        <w:rPr>
          <w:rFonts w:ascii="Times" w:hAnsi="Times"/>
          <w:color w:val="7030A0"/>
        </w:rPr>
      </w:pPr>
      <w:r w:rsidRPr="002E5B3F">
        <w:rPr>
          <w:rFonts w:ascii="Times" w:hAnsi="Times"/>
          <w:color w:val="7030A0"/>
        </w:rPr>
        <w:t xml:space="preserve">We are aware that the way the CCF is constructed, whether a different choice of CCF mask or different orders in the </w:t>
      </w:r>
      <w:proofErr w:type="spellStart"/>
      <w:r w:rsidR="00293E56" w:rsidRPr="00293E56">
        <w:rPr>
          <w:rFonts w:ascii="Times" w:hAnsi="Times"/>
          <w:color w:val="7030A0"/>
        </w:rPr>
        <w:t>é</w:t>
      </w:r>
      <w:r w:rsidRPr="002E5B3F">
        <w:rPr>
          <w:rFonts w:ascii="Times" w:hAnsi="Times"/>
          <w:color w:val="7030A0"/>
        </w:rPr>
        <w:t>chelle</w:t>
      </w:r>
      <w:proofErr w:type="spellEnd"/>
      <w:r w:rsidRPr="002E5B3F">
        <w:rPr>
          <w:rFonts w:ascii="Times" w:hAnsi="Times"/>
          <w:color w:val="7030A0"/>
        </w:rPr>
        <w:t xml:space="preserve"> spectrograph being used, would inevitably change the CCF shape and thus result in different </w:t>
      </w:r>
      <w:r w:rsidR="00293E56" w:rsidRPr="00F63590">
        <w:rPr>
          <w:rFonts w:ascii="Times" w:hAnsi="Times"/>
          <w:i/>
          <w:iCs/>
          <w:color w:val="7030A0"/>
        </w:rPr>
        <w:t>Φ</w:t>
      </w:r>
      <w:r w:rsidR="00293E56" w:rsidRPr="00F63590">
        <w:rPr>
          <w:rFonts w:ascii="Times" w:hAnsi="Times"/>
          <w:color w:val="7030A0"/>
        </w:rPr>
        <w:t>ESTA</w:t>
      </w:r>
      <w:r w:rsidR="00293E56" w:rsidRPr="002E5B3F">
        <w:rPr>
          <w:rFonts w:ascii="Times" w:hAnsi="Times"/>
          <w:color w:val="7030A0"/>
        </w:rPr>
        <w:t xml:space="preserve"> </w:t>
      </w:r>
      <w:r w:rsidRPr="002E5B3F">
        <w:rPr>
          <w:rFonts w:ascii="Times" w:hAnsi="Times"/>
          <w:color w:val="7030A0"/>
        </w:rPr>
        <w:t xml:space="preserve">outputs. While it would be interesting to study the effects of different forms of CCFs generated from the same stellar spectra on the </w:t>
      </w:r>
      <w:r w:rsidR="00293E56" w:rsidRPr="00F63590">
        <w:rPr>
          <w:rFonts w:ascii="Times" w:hAnsi="Times"/>
          <w:i/>
          <w:iCs/>
          <w:color w:val="7030A0"/>
        </w:rPr>
        <w:t>Φ</w:t>
      </w:r>
      <w:r w:rsidR="00293E56" w:rsidRPr="00F63590">
        <w:rPr>
          <w:rFonts w:ascii="Times" w:hAnsi="Times"/>
          <w:color w:val="7030A0"/>
        </w:rPr>
        <w:t>ESTA</w:t>
      </w:r>
      <w:r w:rsidR="00293E56" w:rsidRPr="002E5B3F">
        <w:rPr>
          <w:rFonts w:ascii="Times" w:hAnsi="Times"/>
          <w:color w:val="7030A0"/>
        </w:rPr>
        <w:t xml:space="preserve"> </w:t>
      </w:r>
      <w:r w:rsidRPr="002E5B3F">
        <w:rPr>
          <w:rFonts w:ascii="Times" w:hAnsi="Times"/>
          <w:color w:val="7030A0"/>
        </w:rPr>
        <w:t xml:space="preserve">outputs, whether this would benefit the stellar activity modelling and the planet search remains to be explored. However, we do need to be sure that the CCFs used within one </w:t>
      </w:r>
      <w:r w:rsidR="00293E56" w:rsidRPr="00F63590">
        <w:rPr>
          <w:rFonts w:ascii="Times" w:hAnsi="Times"/>
          <w:i/>
          <w:iCs/>
          <w:color w:val="7030A0"/>
        </w:rPr>
        <w:t>Φ</w:t>
      </w:r>
      <w:r w:rsidR="00293E56" w:rsidRPr="00F63590">
        <w:rPr>
          <w:rFonts w:ascii="Times" w:hAnsi="Times"/>
          <w:color w:val="7030A0"/>
        </w:rPr>
        <w:t>ESTA</w:t>
      </w:r>
      <w:r w:rsidR="00293E56" w:rsidRPr="002E5B3F">
        <w:rPr>
          <w:rFonts w:ascii="Times" w:hAnsi="Times"/>
          <w:color w:val="7030A0"/>
        </w:rPr>
        <w:t xml:space="preserve"> </w:t>
      </w:r>
      <w:r w:rsidRPr="002E5B3F">
        <w:rPr>
          <w:rFonts w:ascii="Times" w:hAnsi="Times"/>
          <w:color w:val="7030A0"/>
        </w:rPr>
        <w:t xml:space="preserve">analysis (e.g., on a star over the period to be studied) are constructed in a consistent way, as we do not want the CCF shape </w:t>
      </w:r>
      <w:r w:rsidRPr="002E5B3F">
        <w:rPr>
          <w:rFonts w:ascii="Times" w:hAnsi="Times"/>
          <w:color w:val="7030A0"/>
        </w:rPr>
        <w:lastRenderedPageBreak/>
        <w:t xml:space="preserve">changes from the data reduction process. For the same reason, the </w:t>
      </w:r>
      <w:r w:rsidR="00293E56" w:rsidRPr="002E5B3F">
        <w:rPr>
          <w:rFonts w:ascii="Times" w:hAnsi="Times"/>
          <w:color w:val="7030A0"/>
        </w:rPr>
        <w:t xml:space="preserve">CCF </w:t>
      </w:r>
      <w:r w:rsidRPr="002E5B3F">
        <w:rPr>
          <w:rFonts w:ascii="Times" w:hAnsi="Times"/>
          <w:color w:val="7030A0"/>
        </w:rPr>
        <w:t>continuum normalisation needs to be robust.</w:t>
      </w:r>
      <w:r w:rsidR="00491B6E" w:rsidRPr="00F63590">
        <w:rPr>
          <w:rFonts w:ascii="Times" w:hAnsi="Times"/>
          <w:color w:val="7030A0"/>
        </w:rPr>
        <w:t>”</w:t>
      </w:r>
    </w:p>
    <w:p w14:paraId="5AE258F5" w14:textId="387BA7A4" w:rsidR="00263EE8" w:rsidRDefault="00263EE8" w:rsidP="005867BB">
      <w:pPr>
        <w:jc w:val="both"/>
        <w:rPr>
          <w:rFonts w:ascii="Times" w:hAnsi="Times"/>
          <w:color w:val="7030A0"/>
        </w:rPr>
      </w:pPr>
    </w:p>
    <w:p w14:paraId="0EA13EFC" w14:textId="77777777" w:rsidR="00684F55" w:rsidRPr="00953CB6" w:rsidRDefault="00684F55" w:rsidP="005867BB">
      <w:pPr>
        <w:ind w:left="10" w:right="3" w:hanging="370"/>
        <w:jc w:val="both"/>
        <w:rPr>
          <w:rFonts w:ascii="Times" w:hAnsi="Times"/>
        </w:rPr>
      </w:pPr>
    </w:p>
    <w:p w14:paraId="3BE1A1C9" w14:textId="5B057192" w:rsidR="00E959EC" w:rsidRPr="00FF76E9" w:rsidRDefault="00A316B5" w:rsidP="005867BB">
      <w:pPr>
        <w:numPr>
          <w:ilvl w:val="0"/>
          <w:numId w:val="2"/>
        </w:numPr>
        <w:ind w:left="360" w:right="3"/>
        <w:jc w:val="both"/>
        <w:rPr>
          <w:rFonts w:ascii="Times" w:hAnsi="Times"/>
          <w:i/>
          <w:iCs/>
          <w:shd w:val="pct15" w:color="auto" w:fill="FFFFFF"/>
        </w:rPr>
      </w:pPr>
      <w:r w:rsidRPr="00FF76E9">
        <w:rPr>
          <w:rFonts w:ascii="Times" w:hAnsi="Times"/>
          <w:i/>
          <w:iCs/>
          <w:shd w:val="pct15" w:color="auto" w:fill="FFFFFF"/>
        </w:rPr>
        <w:t>Section 2.1: Equation 6 may be missing a factor of 1/N.</w:t>
      </w:r>
    </w:p>
    <w:p w14:paraId="7AE2D776" w14:textId="77777777" w:rsidR="00091E53" w:rsidRPr="00953CB6" w:rsidRDefault="00091E53" w:rsidP="005867BB">
      <w:pPr>
        <w:ind w:left="370" w:right="3" w:hanging="370"/>
        <w:jc w:val="both"/>
        <w:rPr>
          <w:rFonts w:ascii="Times" w:hAnsi="Times"/>
          <w:i/>
          <w:iCs/>
        </w:rPr>
      </w:pPr>
    </w:p>
    <w:p w14:paraId="6406696F" w14:textId="5F1F9230" w:rsidR="00E546DB" w:rsidRPr="00953CB6" w:rsidRDefault="0052637F" w:rsidP="005867BB">
      <w:pPr>
        <w:ind w:right="3"/>
        <w:jc w:val="both"/>
        <w:rPr>
          <w:rFonts w:ascii="Times" w:hAnsi="Times"/>
        </w:rPr>
      </w:pPr>
      <w:r w:rsidRPr="00953CB6">
        <w:rPr>
          <w:rFonts w:ascii="Times" w:hAnsi="Times"/>
        </w:rPr>
        <w:t>Indeed</w:t>
      </w:r>
      <w:r w:rsidR="00E546DB" w:rsidRPr="00953CB6">
        <w:rPr>
          <w:rFonts w:ascii="Times" w:hAnsi="Times"/>
        </w:rPr>
        <w:t>. 1/</w:t>
      </w:r>
      <w:r w:rsidR="00E546DB" w:rsidRPr="00953CB6">
        <w:rPr>
          <w:rFonts w:ascii="Times" w:hAnsi="Times"/>
          <w:i/>
          <w:iCs/>
        </w:rPr>
        <w:t>N</w:t>
      </w:r>
      <w:r w:rsidR="00E546DB" w:rsidRPr="00953CB6">
        <w:rPr>
          <w:rFonts w:ascii="Times" w:hAnsi="Times"/>
        </w:rPr>
        <w:t xml:space="preserve"> </w:t>
      </w:r>
      <w:r w:rsidR="00E13520" w:rsidRPr="00953CB6">
        <w:rPr>
          <w:rFonts w:ascii="Times" w:hAnsi="Times"/>
        </w:rPr>
        <w:t>was missing and is now</w:t>
      </w:r>
      <w:r w:rsidR="00E546DB" w:rsidRPr="00953CB6">
        <w:rPr>
          <w:rFonts w:ascii="Times" w:hAnsi="Times"/>
        </w:rPr>
        <w:t xml:space="preserve"> added. </w:t>
      </w:r>
    </w:p>
    <w:p w14:paraId="1B5CEFB8" w14:textId="06CE1E03" w:rsidR="00E546DB" w:rsidRDefault="0052637F" w:rsidP="005867BB">
      <w:pPr>
        <w:ind w:right="3"/>
        <w:jc w:val="both"/>
        <w:rPr>
          <w:rFonts w:ascii="Times" w:hAnsi="Times"/>
        </w:rPr>
      </w:pPr>
      <w:r w:rsidRPr="00953CB6">
        <w:rPr>
          <w:rFonts w:ascii="Times" w:hAnsi="Times"/>
          <w:noProof/>
        </w:rPr>
        <w:drawing>
          <wp:inline distT="0" distB="0" distL="0" distR="0" wp14:anchorId="2472DD55" wp14:editId="5528CF18">
            <wp:extent cx="5652770" cy="586916"/>
            <wp:effectExtent l="12700" t="12700" r="1143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62520" cy="587928"/>
                    </a:xfrm>
                    <a:prstGeom prst="rect">
                      <a:avLst/>
                    </a:prstGeom>
                    <a:ln w="12700">
                      <a:solidFill>
                        <a:srgbClr val="7030A0"/>
                      </a:solidFill>
                    </a:ln>
                  </pic:spPr>
                </pic:pic>
              </a:graphicData>
            </a:graphic>
          </wp:inline>
        </w:drawing>
      </w:r>
    </w:p>
    <w:p w14:paraId="2C622033" w14:textId="77777777" w:rsidR="00E4055E" w:rsidRDefault="00E4055E" w:rsidP="005867BB">
      <w:pPr>
        <w:ind w:right="3"/>
        <w:jc w:val="both"/>
        <w:rPr>
          <w:rFonts w:ascii="Times" w:hAnsi="Times"/>
        </w:rPr>
      </w:pPr>
    </w:p>
    <w:p w14:paraId="572ABB40" w14:textId="4862867C" w:rsidR="00E4055E" w:rsidRPr="00953CB6" w:rsidRDefault="00E4055E" w:rsidP="005867BB">
      <w:pPr>
        <w:ind w:right="3"/>
        <w:jc w:val="both"/>
        <w:rPr>
          <w:rFonts w:ascii="Times" w:hAnsi="Times"/>
        </w:rPr>
      </w:pPr>
      <w:r w:rsidRPr="00953CB6">
        <w:rPr>
          <w:rFonts w:ascii="Times" w:hAnsi="Times"/>
        </w:rPr>
        <w:t>Meanwhile, we notice that the discrete Fourier transform in Equation 2 has an extra term 1/</w:t>
      </w:r>
      <w:r w:rsidRPr="00953CB6">
        <w:rPr>
          <w:rFonts w:ascii="Times" w:hAnsi="Times"/>
          <w:i/>
          <w:iCs/>
        </w:rPr>
        <w:t>N</w:t>
      </w:r>
      <w:r w:rsidRPr="00953CB6">
        <w:rPr>
          <w:rFonts w:ascii="Times" w:hAnsi="Times"/>
        </w:rPr>
        <w:t xml:space="preserve">, which is now removed. </w:t>
      </w:r>
    </w:p>
    <w:p w14:paraId="16BF7606" w14:textId="77777777" w:rsidR="0052637F" w:rsidRPr="00953CB6" w:rsidRDefault="0052637F" w:rsidP="005867BB">
      <w:pPr>
        <w:ind w:right="3"/>
        <w:jc w:val="both"/>
        <w:rPr>
          <w:rFonts w:ascii="Times" w:hAnsi="Times"/>
        </w:rPr>
      </w:pPr>
    </w:p>
    <w:p w14:paraId="5A0873FC" w14:textId="221C4F3B" w:rsidR="00E959EC" w:rsidRPr="00FF76E9" w:rsidRDefault="00A316B5" w:rsidP="005867BB">
      <w:pPr>
        <w:numPr>
          <w:ilvl w:val="0"/>
          <w:numId w:val="2"/>
        </w:numPr>
        <w:ind w:left="360" w:right="3"/>
        <w:jc w:val="both"/>
        <w:rPr>
          <w:rFonts w:ascii="Times" w:hAnsi="Times"/>
          <w:i/>
          <w:iCs/>
          <w:shd w:val="pct15" w:color="auto" w:fill="FFFFFF"/>
        </w:rPr>
      </w:pPr>
      <w:r w:rsidRPr="00FF76E9">
        <w:rPr>
          <w:rFonts w:ascii="Times" w:hAnsi="Times"/>
          <w:i/>
          <w:iCs/>
          <w:shd w:val="pct15" w:color="auto" w:fill="FFFFFF"/>
        </w:rPr>
        <w:t xml:space="preserve">Figure 1 is not referenced in the text. It’s a very useful figure for building understanding of the method and should </w:t>
      </w:r>
      <w:proofErr w:type="gramStart"/>
      <w:r w:rsidRPr="00FF76E9">
        <w:rPr>
          <w:rFonts w:ascii="Times" w:hAnsi="Times"/>
          <w:i/>
          <w:iCs/>
          <w:shd w:val="pct15" w:color="auto" w:fill="FFFFFF"/>
        </w:rPr>
        <w:t>definitely be</w:t>
      </w:r>
      <w:proofErr w:type="gramEnd"/>
      <w:r w:rsidRPr="00FF76E9">
        <w:rPr>
          <w:rFonts w:ascii="Times" w:hAnsi="Times"/>
          <w:i/>
          <w:iCs/>
          <w:shd w:val="pct15" w:color="auto" w:fill="FFFFFF"/>
        </w:rPr>
        <w:t xml:space="preserve"> discussed!</w:t>
      </w:r>
    </w:p>
    <w:p w14:paraId="5E89A2F1" w14:textId="77777777" w:rsidR="00091E53" w:rsidRDefault="00091E53" w:rsidP="005867BB">
      <w:pPr>
        <w:ind w:right="3"/>
        <w:jc w:val="both"/>
        <w:rPr>
          <w:rFonts w:ascii="Times" w:hAnsi="Times"/>
        </w:rPr>
      </w:pPr>
    </w:p>
    <w:p w14:paraId="331852D1" w14:textId="3645100B" w:rsidR="00FF2AB5" w:rsidRDefault="00FF2AB5" w:rsidP="005867BB">
      <w:pPr>
        <w:ind w:right="3"/>
        <w:jc w:val="both"/>
        <w:rPr>
          <w:rFonts w:ascii="Times" w:hAnsi="Times"/>
        </w:rPr>
      </w:pPr>
      <w:r w:rsidRPr="00953CB6">
        <w:rPr>
          <w:rFonts w:ascii="Times" w:hAnsi="Times"/>
        </w:rPr>
        <w:t xml:space="preserve">Figure 1 </w:t>
      </w:r>
      <w:r w:rsidR="00406083">
        <w:rPr>
          <w:rFonts w:ascii="Times" w:hAnsi="Times"/>
        </w:rPr>
        <w:t>was</w:t>
      </w:r>
      <w:r w:rsidR="00263EE8">
        <w:rPr>
          <w:rFonts w:ascii="Times" w:hAnsi="Times"/>
        </w:rPr>
        <w:t xml:space="preserve"> first</w:t>
      </w:r>
      <w:r w:rsidRPr="00953CB6">
        <w:rPr>
          <w:rFonts w:ascii="Times" w:hAnsi="Times"/>
        </w:rPr>
        <w:t xml:space="preserve"> referenced</w:t>
      </w:r>
      <w:r w:rsidR="00406083">
        <w:rPr>
          <w:rFonts w:ascii="Times" w:hAnsi="Times"/>
        </w:rPr>
        <w:t xml:space="preserve"> in Section 3.1</w:t>
      </w:r>
      <w:r w:rsidR="00692644">
        <w:rPr>
          <w:rFonts w:ascii="Times" w:hAnsi="Times"/>
        </w:rPr>
        <w:t xml:space="preserve">, but we realise that </w:t>
      </w:r>
      <w:r w:rsidR="00C11B31">
        <w:rPr>
          <w:rFonts w:ascii="Times" w:hAnsi="Times"/>
        </w:rPr>
        <w:t xml:space="preserve">it was inadequately explained in the text, especially </w:t>
      </w:r>
      <w:r w:rsidR="00692644">
        <w:rPr>
          <w:rFonts w:ascii="Times" w:hAnsi="Times"/>
        </w:rPr>
        <w:t xml:space="preserve">the </w:t>
      </w:r>
      <w:r w:rsidR="00BB671A">
        <w:rPr>
          <w:rFonts w:ascii="Times" w:hAnsi="Times"/>
        </w:rPr>
        <w:t>left half</w:t>
      </w:r>
      <w:r w:rsidR="00464E49">
        <w:rPr>
          <w:rFonts w:ascii="Times" w:hAnsi="Times"/>
        </w:rPr>
        <w:t xml:space="preserve"> of the original figure</w:t>
      </w:r>
      <w:r w:rsidR="00661D31">
        <w:rPr>
          <w:rFonts w:ascii="Times" w:hAnsi="Times"/>
        </w:rPr>
        <w:t xml:space="preserve">, which is </w:t>
      </w:r>
      <w:r w:rsidR="000F6BB2">
        <w:rPr>
          <w:rFonts w:ascii="Times" w:hAnsi="Times"/>
        </w:rPr>
        <w:t xml:space="preserve">the current </w:t>
      </w:r>
      <w:r w:rsidR="00661D31">
        <w:rPr>
          <w:rFonts w:ascii="Times" w:hAnsi="Times"/>
        </w:rPr>
        <w:t>(a) and (b)</w:t>
      </w:r>
      <w:r w:rsidR="007F272D">
        <w:rPr>
          <w:rFonts w:ascii="Times" w:hAnsi="Times"/>
        </w:rPr>
        <w:t xml:space="preserve">. </w:t>
      </w:r>
      <w:r w:rsidR="00972963">
        <w:rPr>
          <w:rFonts w:ascii="Times" w:hAnsi="Times"/>
        </w:rPr>
        <w:t xml:space="preserve">We made the following changes. </w:t>
      </w:r>
    </w:p>
    <w:p w14:paraId="0AD5D183" w14:textId="5AA056FD" w:rsidR="002123CF" w:rsidRDefault="000F6BB2" w:rsidP="005867BB">
      <w:pPr>
        <w:ind w:right="3"/>
        <w:jc w:val="both"/>
        <w:rPr>
          <w:rFonts w:ascii="Times" w:hAnsi="Times"/>
        </w:rPr>
      </w:pPr>
      <w:r>
        <w:rPr>
          <w:rFonts w:ascii="Times" w:hAnsi="Times"/>
          <w:noProof/>
        </w:rPr>
        <w:drawing>
          <wp:inline distT="0" distB="0" distL="0" distR="0" wp14:anchorId="543617A1" wp14:editId="2AC9CFB5">
            <wp:extent cx="5938520" cy="2965450"/>
            <wp:effectExtent l="12700" t="12700" r="17780" b="1905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8520" cy="2965450"/>
                    </a:xfrm>
                    <a:prstGeom prst="rect">
                      <a:avLst/>
                    </a:prstGeom>
                    <a:ln w="12700">
                      <a:solidFill>
                        <a:srgbClr val="7030A0"/>
                      </a:solidFill>
                    </a:ln>
                  </pic:spPr>
                </pic:pic>
              </a:graphicData>
            </a:graphic>
          </wp:inline>
        </w:drawing>
      </w:r>
    </w:p>
    <w:p w14:paraId="1129BA5D" w14:textId="77777777" w:rsidR="002123CF" w:rsidRPr="00953CB6" w:rsidRDefault="002123CF" w:rsidP="005867BB">
      <w:pPr>
        <w:ind w:right="3"/>
        <w:jc w:val="both"/>
        <w:rPr>
          <w:rFonts w:ascii="Times" w:hAnsi="Times"/>
        </w:rPr>
      </w:pPr>
    </w:p>
    <w:p w14:paraId="4626954F" w14:textId="77777777" w:rsidR="00FF2AB5" w:rsidRPr="00953CB6" w:rsidRDefault="00FF2AB5" w:rsidP="005867BB">
      <w:pPr>
        <w:ind w:left="370" w:right="3" w:hanging="370"/>
        <w:jc w:val="both"/>
        <w:rPr>
          <w:rFonts w:ascii="Times" w:hAnsi="Times"/>
        </w:rPr>
      </w:pPr>
    </w:p>
    <w:p w14:paraId="11566DD4" w14:textId="7696279F" w:rsidR="00E959EC" w:rsidRPr="00FF76E9" w:rsidRDefault="00A316B5" w:rsidP="005867BB">
      <w:pPr>
        <w:numPr>
          <w:ilvl w:val="0"/>
          <w:numId w:val="2"/>
        </w:numPr>
        <w:ind w:left="360" w:right="3"/>
        <w:jc w:val="both"/>
        <w:rPr>
          <w:rFonts w:ascii="Times" w:hAnsi="Times"/>
          <w:i/>
          <w:iCs/>
          <w:shd w:val="pct15" w:color="auto" w:fill="FFFFFF"/>
        </w:rPr>
      </w:pPr>
      <w:r w:rsidRPr="00FF76E9">
        <w:rPr>
          <w:rFonts w:ascii="Times" w:hAnsi="Times"/>
          <w:i/>
          <w:iCs/>
          <w:shd w:val="pct15" w:color="auto" w:fill="FFFFFF"/>
        </w:rPr>
        <w:t>Section 3 needs structural editing: currently it states that there are “five aspects to consider…” before enumerating six questions and elaborating in five subsections (plus summary). I think that item 5 in the list of questions could be merged with item 4 to reconcile this. Also, the summary suggests that users adopt the minimum of 4 different k limits, is there one missing?</w:t>
      </w:r>
    </w:p>
    <w:p w14:paraId="75C3B4CA" w14:textId="77777777" w:rsidR="00091E53" w:rsidRDefault="00091E53" w:rsidP="005867BB">
      <w:pPr>
        <w:ind w:right="3"/>
        <w:jc w:val="both"/>
        <w:rPr>
          <w:rFonts w:ascii="Times" w:hAnsi="Times"/>
        </w:rPr>
      </w:pPr>
    </w:p>
    <w:p w14:paraId="5B2FFCE3" w14:textId="1C8A1543" w:rsidR="00091E53" w:rsidRDefault="00091E53" w:rsidP="005867BB">
      <w:pPr>
        <w:ind w:right="3"/>
        <w:jc w:val="both"/>
        <w:rPr>
          <w:rFonts w:ascii="Times" w:hAnsi="Times"/>
        </w:rPr>
      </w:pPr>
      <w:r w:rsidRPr="00FC1CB0">
        <w:rPr>
          <w:rFonts w:ascii="Times" w:hAnsi="Times"/>
          <w:i/>
          <w:iCs/>
        </w:rPr>
        <w:lastRenderedPageBreak/>
        <w:t>“…item 5 in the list of questions could be merged with item 4 to reconcile this.</w:t>
      </w:r>
      <w:r>
        <w:rPr>
          <w:rFonts w:ascii="Times" w:hAnsi="Times"/>
        </w:rPr>
        <w:t xml:space="preserve">” – </w:t>
      </w:r>
      <w:r w:rsidR="004529E7" w:rsidRPr="00953CB6">
        <w:rPr>
          <w:rFonts w:ascii="Times" w:hAnsi="Times"/>
        </w:rPr>
        <w:t>Indeed. The original item 4 and item 5 basically express the same idea. They are merged and rewritten</w:t>
      </w:r>
      <w:r>
        <w:rPr>
          <w:rFonts w:ascii="Times" w:hAnsi="Times"/>
        </w:rPr>
        <w:t xml:space="preserve"> as the </w:t>
      </w:r>
      <w:r w:rsidR="00BE5D99">
        <w:rPr>
          <w:rFonts w:ascii="Times" w:hAnsi="Times"/>
        </w:rPr>
        <w:t>current</w:t>
      </w:r>
      <w:r>
        <w:rPr>
          <w:rFonts w:ascii="Times" w:hAnsi="Times"/>
        </w:rPr>
        <w:t xml:space="preserve"> item 4</w:t>
      </w:r>
      <w:r w:rsidR="004529E7" w:rsidRPr="00953CB6">
        <w:rPr>
          <w:rFonts w:ascii="Times" w:hAnsi="Times"/>
        </w:rPr>
        <w:t xml:space="preserve">. </w:t>
      </w:r>
    </w:p>
    <w:p w14:paraId="533EA5D7" w14:textId="342DC6CA" w:rsidR="004529E7" w:rsidRPr="00091E53" w:rsidRDefault="00953CB6" w:rsidP="005867BB">
      <w:pPr>
        <w:spacing w:after="23" w:line="268" w:lineRule="auto"/>
        <w:ind w:right="3"/>
        <w:jc w:val="both"/>
        <w:rPr>
          <w:rFonts w:ascii="Times" w:hAnsi="Times"/>
          <w:color w:val="000000"/>
        </w:rPr>
      </w:pPr>
      <w:r w:rsidRPr="00953CB6">
        <w:rPr>
          <w:rFonts w:ascii="Times" w:hAnsi="Times"/>
          <w:color w:val="7030A0"/>
        </w:rPr>
        <w:t xml:space="preserve">“From which </w:t>
      </w:r>
      <w:r w:rsidRPr="00953CB6">
        <w:rPr>
          <w:rFonts w:ascii="Times" w:hAnsi="Times"/>
          <w:i/>
          <w:iCs/>
          <w:color w:val="7030A0"/>
        </w:rPr>
        <w:t>k</w:t>
      </w:r>
      <w:r w:rsidRPr="00953CB6">
        <w:rPr>
          <w:rFonts w:ascii="Times" w:hAnsi="Times"/>
          <w:color w:val="7030A0"/>
        </w:rPr>
        <w:t xml:space="preserve"> is the variability in the </w:t>
      </w:r>
      <w:r w:rsidRPr="00953CB6">
        <w:rPr>
          <w:rFonts w:ascii="Times" w:hAnsi="Times"/>
          <w:i/>
          <w:iCs/>
          <w:color w:val="7030A0"/>
        </w:rPr>
        <w:t>A</w:t>
      </w:r>
      <w:r w:rsidRPr="00953CB6">
        <w:rPr>
          <w:rFonts w:ascii="Times" w:hAnsi="Times"/>
          <w:i/>
          <w:iCs/>
          <w:color w:val="7030A0"/>
          <w:vertAlign w:val="subscript"/>
        </w:rPr>
        <w:t>k</w:t>
      </w:r>
      <w:r w:rsidRPr="00953CB6">
        <w:rPr>
          <w:rFonts w:ascii="Times" w:hAnsi="Times"/>
          <w:color w:val="7030A0"/>
        </w:rPr>
        <w:t xml:space="preserve"> and </w:t>
      </w:r>
      <w:proofErr w:type="spellStart"/>
      <w:r w:rsidRPr="00953CB6">
        <w:rPr>
          <w:rFonts w:ascii="Cambria" w:hAnsi="Cambria" w:cs="Cambria"/>
          <w:i/>
          <w:iCs/>
          <w:color w:val="7030A0"/>
          <w:shd w:val="clear" w:color="auto" w:fill="FFFFFF"/>
        </w:rPr>
        <w:t>ϕ</w:t>
      </w:r>
      <w:r w:rsidRPr="00953CB6">
        <w:rPr>
          <w:rFonts w:ascii="Times" w:hAnsi="Times" w:cs="Arial"/>
          <w:i/>
          <w:iCs/>
          <w:color w:val="7030A0"/>
          <w:shd w:val="clear" w:color="auto" w:fill="FFFFFF"/>
          <w:vertAlign w:val="subscript"/>
        </w:rPr>
        <w:t>k</w:t>
      </w:r>
      <w:proofErr w:type="spellEnd"/>
      <w:r w:rsidRPr="00953CB6">
        <w:rPr>
          <w:rFonts w:ascii="Times" w:hAnsi="Times" w:cs="Arial"/>
          <w:color w:val="7030A0"/>
          <w:shd w:val="clear" w:color="auto" w:fill="FFFFFF"/>
        </w:rPr>
        <w:t xml:space="preserve"> </w:t>
      </w:r>
      <w:r w:rsidRPr="00953CB6">
        <w:rPr>
          <w:rFonts w:ascii="Times" w:hAnsi="Times"/>
          <w:color w:val="7030A0"/>
        </w:rPr>
        <w:t xml:space="preserve">time-series dominated by the measurement uncertainty of </w:t>
      </w:r>
      <w:r w:rsidRPr="00953CB6">
        <w:rPr>
          <w:rFonts w:ascii="Times" w:hAnsi="Times"/>
          <w:i/>
          <w:iCs/>
          <w:color w:val="7030A0"/>
        </w:rPr>
        <w:t>A</w:t>
      </w:r>
      <w:r w:rsidRPr="00953CB6">
        <w:rPr>
          <w:rFonts w:ascii="Times" w:hAnsi="Times"/>
          <w:i/>
          <w:iCs/>
          <w:color w:val="7030A0"/>
          <w:vertAlign w:val="subscript"/>
        </w:rPr>
        <w:t>k</w:t>
      </w:r>
      <w:r w:rsidRPr="00953CB6">
        <w:rPr>
          <w:rFonts w:ascii="Times" w:hAnsi="Times"/>
          <w:color w:val="7030A0"/>
        </w:rPr>
        <w:t xml:space="preserve">’s and </w:t>
      </w:r>
      <w:proofErr w:type="spellStart"/>
      <w:r w:rsidRPr="00953CB6">
        <w:rPr>
          <w:rFonts w:ascii="Cambria" w:hAnsi="Cambria" w:cs="Cambria"/>
          <w:i/>
          <w:iCs/>
          <w:color w:val="7030A0"/>
          <w:shd w:val="clear" w:color="auto" w:fill="FFFFFF"/>
        </w:rPr>
        <w:t>ϕ</w:t>
      </w:r>
      <w:r w:rsidRPr="00953CB6">
        <w:rPr>
          <w:rFonts w:ascii="Times" w:hAnsi="Times" w:cs="Arial"/>
          <w:i/>
          <w:iCs/>
          <w:color w:val="7030A0"/>
          <w:shd w:val="clear" w:color="auto" w:fill="FFFFFF"/>
          <w:vertAlign w:val="subscript"/>
        </w:rPr>
        <w:t>k</w:t>
      </w:r>
      <w:r w:rsidRPr="00953CB6">
        <w:rPr>
          <w:rFonts w:ascii="Times" w:hAnsi="Times"/>
          <w:color w:val="7030A0"/>
        </w:rPr>
        <w:t>’s</w:t>
      </w:r>
      <w:proofErr w:type="spellEnd"/>
      <w:r w:rsidRPr="00953CB6">
        <w:rPr>
          <w:rFonts w:ascii="Times" w:hAnsi="Times"/>
          <w:color w:val="7030A0"/>
        </w:rPr>
        <w:t>?”</w:t>
      </w:r>
    </w:p>
    <w:p w14:paraId="20D44781" w14:textId="77777777" w:rsidR="00091E53" w:rsidRDefault="00091E53" w:rsidP="005867BB">
      <w:pPr>
        <w:jc w:val="both"/>
        <w:rPr>
          <w:rFonts w:ascii="Times" w:hAnsi="Times"/>
          <w:color w:val="7030A0"/>
        </w:rPr>
      </w:pPr>
    </w:p>
    <w:p w14:paraId="7093D53C" w14:textId="728D0075" w:rsidR="00BE5D99" w:rsidRPr="00BE5D99" w:rsidRDefault="00091E53" w:rsidP="005867BB">
      <w:pPr>
        <w:jc w:val="both"/>
        <w:rPr>
          <w:rFonts w:ascii="Times" w:hAnsi="Times"/>
        </w:rPr>
      </w:pPr>
      <w:r w:rsidRPr="00BE5D99">
        <w:rPr>
          <w:rFonts w:ascii="Times" w:hAnsi="Times"/>
        </w:rPr>
        <w:t>“</w:t>
      </w:r>
      <w:r w:rsidRPr="00565CCB">
        <w:rPr>
          <w:rFonts w:ascii="Times" w:hAnsi="Times"/>
          <w:i/>
          <w:iCs/>
        </w:rPr>
        <w:t>Also, the summary suggests that users adopt the minimum of 4 different k limits, is there one missing?</w:t>
      </w:r>
      <w:r w:rsidRPr="00BE5D99">
        <w:rPr>
          <w:rFonts w:ascii="Times" w:hAnsi="Times"/>
        </w:rPr>
        <w:t xml:space="preserve">” – </w:t>
      </w:r>
      <w:r w:rsidR="00BE5D99" w:rsidRPr="00BE5D99">
        <w:rPr>
          <w:rFonts w:ascii="Times" w:hAnsi="Times"/>
        </w:rPr>
        <w:t xml:space="preserve">Nothing is missing as item 2 </w:t>
      </w:r>
      <w:r w:rsidR="00BE5D99">
        <w:rPr>
          <w:rFonts w:ascii="Times" w:hAnsi="Times"/>
        </w:rPr>
        <w:t>“</w:t>
      </w:r>
      <w:r w:rsidR="00BE5D99" w:rsidRPr="00BE5D99">
        <w:rPr>
          <w:rFonts w:ascii="Times" w:hAnsi="Times" w:cs="Arial"/>
        </w:rPr>
        <w:t xml:space="preserve">What is the distribution of errors in </w:t>
      </w:r>
      <w:r w:rsidR="00BE5D99" w:rsidRPr="00721B0F">
        <w:rPr>
          <w:rFonts w:ascii="Times" w:hAnsi="Times"/>
          <w:i/>
          <w:iCs/>
        </w:rPr>
        <w:t>A</w:t>
      </w:r>
      <w:r w:rsidR="00BE5D99" w:rsidRPr="00721B0F">
        <w:rPr>
          <w:rFonts w:ascii="Times" w:hAnsi="Times"/>
          <w:i/>
          <w:iCs/>
          <w:vertAlign w:val="subscript"/>
        </w:rPr>
        <w:t>k</w:t>
      </w:r>
      <w:r w:rsidR="00BE5D99" w:rsidRPr="00721B0F">
        <w:rPr>
          <w:rFonts w:ascii="Times" w:hAnsi="Times"/>
        </w:rPr>
        <w:t xml:space="preserve"> and </w:t>
      </w:r>
      <w:proofErr w:type="spellStart"/>
      <w:r w:rsidR="00BE5D99" w:rsidRPr="00721B0F">
        <w:rPr>
          <w:rFonts w:ascii="Cambria" w:hAnsi="Cambria" w:cs="Cambria"/>
          <w:i/>
          <w:iCs/>
          <w:shd w:val="clear" w:color="auto" w:fill="FFFFFF"/>
        </w:rPr>
        <w:t>ϕ</w:t>
      </w:r>
      <w:r w:rsidR="00BE5D99" w:rsidRPr="00721B0F">
        <w:rPr>
          <w:rFonts w:ascii="Times" w:hAnsi="Times" w:cs="Arial"/>
          <w:i/>
          <w:iCs/>
          <w:shd w:val="clear" w:color="auto" w:fill="FFFFFF"/>
          <w:vertAlign w:val="subscript"/>
        </w:rPr>
        <w:t>k</w:t>
      </w:r>
      <w:proofErr w:type="spellEnd"/>
      <w:r w:rsidR="00BE5D99" w:rsidRPr="00721B0F">
        <w:rPr>
          <w:rFonts w:ascii="Times" w:hAnsi="Times" w:cs="Arial"/>
          <w:shd w:val="clear" w:color="auto" w:fill="FFFFFF"/>
        </w:rPr>
        <w:t xml:space="preserve"> </w:t>
      </w:r>
      <w:r w:rsidR="00BE5D99" w:rsidRPr="00BE5D99">
        <w:rPr>
          <w:rFonts w:ascii="Times" w:hAnsi="Times" w:cs="Arial"/>
        </w:rPr>
        <w:t>due to photon noise</w:t>
      </w:r>
      <w:r w:rsidR="00BE5D99">
        <w:rPr>
          <w:rFonts w:ascii="Times" w:hAnsi="Times" w:cs="Arial"/>
        </w:rPr>
        <w:t xml:space="preserve">?” is not a constraint for </w:t>
      </w:r>
      <w:r w:rsidR="00BE5D99" w:rsidRPr="00BE5D99">
        <w:rPr>
          <w:rFonts w:ascii="Times" w:hAnsi="Times" w:cs="Arial"/>
          <w:i/>
          <w:iCs/>
        </w:rPr>
        <w:t>k</w:t>
      </w:r>
      <w:r w:rsidR="00BE5D99">
        <w:rPr>
          <w:rFonts w:ascii="Times" w:hAnsi="Times" w:cs="Arial"/>
        </w:rPr>
        <w:t xml:space="preserve">. </w:t>
      </w:r>
    </w:p>
    <w:p w14:paraId="3987C7A7" w14:textId="77777777" w:rsidR="00091E53" w:rsidRPr="00953CB6" w:rsidRDefault="00091E53" w:rsidP="005867BB">
      <w:pPr>
        <w:ind w:right="3"/>
        <w:jc w:val="both"/>
        <w:rPr>
          <w:rFonts w:ascii="Times" w:hAnsi="Times"/>
        </w:rPr>
      </w:pPr>
    </w:p>
    <w:p w14:paraId="3BC02B58" w14:textId="26D83590" w:rsidR="00E959EC" w:rsidRPr="00FF76E9" w:rsidRDefault="00A316B5" w:rsidP="005867BB">
      <w:pPr>
        <w:numPr>
          <w:ilvl w:val="0"/>
          <w:numId w:val="2"/>
        </w:numPr>
        <w:ind w:left="360" w:right="3"/>
        <w:jc w:val="both"/>
        <w:rPr>
          <w:rFonts w:ascii="Times" w:hAnsi="Times"/>
          <w:i/>
          <w:iCs/>
          <w:shd w:val="pct15" w:color="auto" w:fill="FFFFFF"/>
        </w:rPr>
      </w:pPr>
      <w:r w:rsidRPr="00FF76E9">
        <w:rPr>
          <w:rFonts w:ascii="Times" w:hAnsi="Times"/>
          <w:i/>
          <w:iCs/>
          <w:shd w:val="pct15" w:color="auto" w:fill="FFFFFF"/>
        </w:rPr>
        <w:t>(also) Section 3: It would be useful for illustrative purposes to state what k limits are obtained for the analyses done in this study. Maybe this could be a table?</w:t>
      </w:r>
    </w:p>
    <w:p w14:paraId="4F8B9FB7" w14:textId="3A7B177B" w:rsidR="00471D81" w:rsidRDefault="00471D81" w:rsidP="005867BB">
      <w:pPr>
        <w:ind w:right="3"/>
        <w:jc w:val="both"/>
        <w:rPr>
          <w:rFonts w:ascii="Times" w:hAnsi="Times"/>
        </w:rPr>
      </w:pPr>
    </w:p>
    <w:p w14:paraId="1329F657" w14:textId="049C485D" w:rsidR="00DD08E7" w:rsidRPr="00FA20DD" w:rsidRDefault="00DD08E7" w:rsidP="005867BB">
      <w:pPr>
        <w:jc w:val="both"/>
        <w:rPr>
          <w:rFonts w:ascii="Times" w:hAnsi="Times"/>
          <w:color w:val="7030A0"/>
        </w:rPr>
      </w:pPr>
      <w:r>
        <w:rPr>
          <w:rFonts w:ascii="Times" w:hAnsi="Times"/>
        </w:rPr>
        <w:t xml:space="preserve">We </w:t>
      </w:r>
      <w:r w:rsidRPr="00FA20DD">
        <w:rPr>
          <w:rFonts w:ascii="Times" w:hAnsi="Times"/>
        </w:rPr>
        <w:t>added</w:t>
      </w:r>
      <w:r w:rsidR="00370B76">
        <w:rPr>
          <w:rFonts w:ascii="Times" w:hAnsi="Times"/>
        </w:rPr>
        <w:t xml:space="preserve"> in Section 3.6</w:t>
      </w:r>
      <w:r w:rsidRPr="00FA20DD">
        <w:rPr>
          <w:rFonts w:ascii="Times" w:hAnsi="Times"/>
        </w:rPr>
        <w:t xml:space="preserve"> </w:t>
      </w:r>
      <w:r w:rsidRPr="00FA20DD">
        <w:rPr>
          <w:rFonts w:ascii="Times" w:hAnsi="Times"/>
          <w:color w:val="7030A0"/>
        </w:rPr>
        <w:t>“</w:t>
      </w:r>
      <w:r w:rsidR="00FA20DD" w:rsidRPr="00FA20DD">
        <w:rPr>
          <w:rFonts w:ascii="Times" w:hAnsi="Times" w:cs="Arial"/>
          <w:color w:val="7030A0"/>
        </w:rPr>
        <w:t xml:space="preserve">, which is </w:t>
      </w:r>
      <w:proofErr w:type="gramStart"/>
      <w:r w:rsidR="00FA20DD" w:rsidRPr="00FA20DD">
        <w:rPr>
          <w:rFonts w:ascii="Times" w:hAnsi="Times" w:cs="Arial"/>
          <w:color w:val="7030A0"/>
        </w:rPr>
        <w:t>min(</w:t>
      </w:r>
      <w:proofErr w:type="gramEnd"/>
      <w:r w:rsidR="00FA20DD" w:rsidRPr="00FA20DD">
        <w:rPr>
          <w:rFonts w:ascii="Times" w:hAnsi="Times" w:cs="Arial"/>
          <w:color w:val="7030A0"/>
        </w:rPr>
        <w:t>20,20,11,12) = 11 for the HARPS-N three years</w:t>
      </w:r>
      <w:r w:rsidR="00FA20DD" w:rsidRPr="00FA20DD">
        <w:rPr>
          <w:rFonts w:ascii="Times" w:hAnsi="Times"/>
          <w:color w:val="7030A0"/>
        </w:rPr>
        <w:t xml:space="preserve"> </w:t>
      </w:r>
      <w:r w:rsidR="00FA20DD" w:rsidRPr="00FA20DD">
        <w:rPr>
          <w:rFonts w:ascii="Times" w:hAnsi="Times" w:cs="Arial"/>
          <w:color w:val="7030A0"/>
        </w:rPr>
        <w:t>solar data (</w:t>
      </w:r>
      <w:r w:rsidR="00C66F85">
        <w:rPr>
          <w:rFonts w:ascii="Times" w:hAnsi="Times" w:cs="Arial"/>
          <w:color w:val="7030A0"/>
        </w:rPr>
        <w:t xml:space="preserve">Section </w:t>
      </w:r>
      <w:r w:rsidR="00FA20DD" w:rsidRPr="00FA20DD">
        <w:rPr>
          <w:rFonts w:ascii="Times" w:hAnsi="Times" w:cs="Arial"/>
          <w:color w:val="7030A0"/>
        </w:rPr>
        <w:t>5)</w:t>
      </w:r>
      <w:r w:rsidRPr="00FA20DD">
        <w:rPr>
          <w:rFonts w:ascii="Times" w:hAnsi="Times"/>
          <w:color w:val="7030A0"/>
        </w:rPr>
        <w:t>”</w:t>
      </w:r>
      <w:r w:rsidR="00370B76">
        <w:rPr>
          <w:rFonts w:ascii="Times" w:hAnsi="Times"/>
          <w:color w:val="7030A0"/>
        </w:rPr>
        <w:t>.</w:t>
      </w:r>
    </w:p>
    <w:p w14:paraId="0FC9B087" w14:textId="77777777" w:rsidR="00471D81" w:rsidRPr="00953CB6" w:rsidRDefault="00471D81" w:rsidP="005867BB">
      <w:pPr>
        <w:ind w:right="3"/>
        <w:jc w:val="both"/>
        <w:rPr>
          <w:rFonts w:ascii="Times" w:hAnsi="Times"/>
        </w:rPr>
      </w:pPr>
    </w:p>
    <w:p w14:paraId="564B93D4" w14:textId="78F12E13" w:rsidR="00E959EC" w:rsidRPr="00FF76E9" w:rsidRDefault="00A316B5" w:rsidP="005867BB">
      <w:pPr>
        <w:numPr>
          <w:ilvl w:val="0"/>
          <w:numId w:val="2"/>
        </w:numPr>
        <w:ind w:left="360" w:right="3"/>
        <w:jc w:val="both"/>
        <w:rPr>
          <w:rFonts w:ascii="Times" w:hAnsi="Times"/>
          <w:i/>
          <w:iCs/>
          <w:shd w:val="pct15" w:color="auto" w:fill="FFFFFF"/>
        </w:rPr>
      </w:pPr>
      <w:r w:rsidRPr="00FF76E9">
        <w:rPr>
          <w:rFonts w:ascii="Times" w:hAnsi="Times"/>
          <w:i/>
          <w:iCs/>
          <w:shd w:val="pct15" w:color="auto" w:fill="FFFFFF"/>
        </w:rPr>
        <w:t>Section 3.2: The first two sentences refer to “linear projection of the spectra” and “Gaussian noise in the spectra” where it should read “CCF” for “spectra.” The CCFs themselves are already transformations of the original spectra, so the assumption of Gaussian noise in the CCF needs to be explicitly justified.</w:t>
      </w:r>
    </w:p>
    <w:p w14:paraId="57817866" w14:textId="1CF4D7AB" w:rsidR="00DD2311" w:rsidRDefault="00DD2311" w:rsidP="005867BB">
      <w:pPr>
        <w:ind w:right="3"/>
        <w:jc w:val="both"/>
        <w:rPr>
          <w:rFonts w:ascii="Times" w:hAnsi="Times"/>
        </w:rPr>
      </w:pPr>
    </w:p>
    <w:p w14:paraId="78028333" w14:textId="4AEB374B" w:rsidR="00DD2311" w:rsidRDefault="000C7AEB" w:rsidP="005867BB">
      <w:pPr>
        <w:ind w:right="3"/>
        <w:jc w:val="both"/>
        <w:rPr>
          <w:rFonts w:ascii="Times" w:hAnsi="Times"/>
        </w:rPr>
      </w:pPr>
      <w:r w:rsidRPr="00542ADD">
        <w:rPr>
          <w:rFonts w:ascii="Times" w:hAnsi="Times"/>
        </w:rPr>
        <w:t>Yes</w:t>
      </w:r>
      <w:r w:rsidR="00542ADD">
        <w:rPr>
          <w:rFonts w:ascii="Times" w:hAnsi="Times"/>
        </w:rPr>
        <w:t>,</w:t>
      </w:r>
      <w:r w:rsidRPr="00542ADD">
        <w:rPr>
          <w:rFonts w:ascii="Times" w:hAnsi="Times"/>
        </w:rPr>
        <w:t xml:space="preserve"> </w:t>
      </w:r>
      <w:r w:rsidR="00542ADD" w:rsidRPr="00542ADD">
        <w:rPr>
          <w:rFonts w:ascii="Times" w:hAnsi="Times"/>
        </w:rPr>
        <w:t>it should be</w:t>
      </w:r>
      <w:r w:rsidRPr="00542ADD">
        <w:rPr>
          <w:rFonts w:ascii="Times" w:hAnsi="Times"/>
        </w:rPr>
        <w:t xml:space="preserve"> CCF</w:t>
      </w:r>
      <w:r w:rsidR="00542ADD" w:rsidRPr="00542ADD">
        <w:rPr>
          <w:rFonts w:ascii="Times" w:hAnsi="Times"/>
        </w:rPr>
        <w:t xml:space="preserve">. </w:t>
      </w:r>
      <w:r w:rsidR="001B4D6C" w:rsidRPr="00542ADD">
        <w:rPr>
          <w:rFonts w:ascii="Times" w:hAnsi="Times"/>
        </w:rPr>
        <w:t xml:space="preserve">CCF is the linear </w:t>
      </w:r>
      <w:r w:rsidR="00542ADD">
        <w:rPr>
          <w:rFonts w:ascii="Times" w:hAnsi="Times"/>
        </w:rPr>
        <w:t>transform (sum)</w:t>
      </w:r>
      <w:r w:rsidR="001B4D6C" w:rsidRPr="00542ADD">
        <w:rPr>
          <w:rFonts w:ascii="Times" w:hAnsi="Times"/>
        </w:rPr>
        <w:t xml:space="preserve"> of the spectrum. Gaussian noise in </w:t>
      </w:r>
      <w:r w:rsidR="00542ADD">
        <w:rPr>
          <w:rFonts w:ascii="Times" w:hAnsi="Times"/>
        </w:rPr>
        <w:t xml:space="preserve">the </w:t>
      </w:r>
      <w:r w:rsidR="001B4D6C" w:rsidRPr="00542ADD">
        <w:rPr>
          <w:rFonts w:ascii="Times" w:hAnsi="Times"/>
        </w:rPr>
        <w:t xml:space="preserve">spectrum </w:t>
      </w:r>
      <w:r w:rsidR="00542ADD">
        <w:rPr>
          <w:rFonts w:ascii="Times" w:hAnsi="Times"/>
        </w:rPr>
        <w:t xml:space="preserve">naturally means </w:t>
      </w:r>
      <w:r w:rsidR="00542ADD" w:rsidRPr="00542ADD">
        <w:rPr>
          <w:rFonts w:ascii="Times" w:hAnsi="Times"/>
        </w:rPr>
        <w:t xml:space="preserve">Gaussian noise in </w:t>
      </w:r>
      <w:r w:rsidR="00542ADD">
        <w:rPr>
          <w:rFonts w:ascii="Times" w:hAnsi="Times"/>
        </w:rPr>
        <w:t>the CCF</w:t>
      </w:r>
      <w:r w:rsidR="00557E33">
        <w:rPr>
          <w:rFonts w:ascii="Times" w:hAnsi="Times"/>
        </w:rPr>
        <w:t xml:space="preserve">, which we think is not an assumption but a generally accepted saying. </w:t>
      </w:r>
    </w:p>
    <w:p w14:paraId="6ACE73CB" w14:textId="7C299071" w:rsidR="00542ADD" w:rsidRPr="00542ADD" w:rsidRDefault="00542ADD" w:rsidP="005867BB">
      <w:pPr>
        <w:ind w:right="3"/>
        <w:jc w:val="both"/>
        <w:rPr>
          <w:rFonts w:ascii="Times" w:hAnsi="Times"/>
        </w:rPr>
      </w:pPr>
      <w:r>
        <w:rPr>
          <w:rFonts w:ascii="Times" w:hAnsi="Times"/>
          <w:noProof/>
        </w:rPr>
        <w:drawing>
          <wp:inline distT="0" distB="0" distL="0" distR="0" wp14:anchorId="61972866" wp14:editId="271B963D">
            <wp:extent cx="5938520" cy="336550"/>
            <wp:effectExtent l="12700" t="12700" r="1778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8520" cy="336550"/>
                    </a:xfrm>
                    <a:prstGeom prst="rect">
                      <a:avLst/>
                    </a:prstGeom>
                    <a:ln w="12700">
                      <a:solidFill>
                        <a:srgbClr val="7030A0"/>
                      </a:solidFill>
                    </a:ln>
                  </pic:spPr>
                </pic:pic>
              </a:graphicData>
            </a:graphic>
          </wp:inline>
        </w:drawing>
      </w:r>
    </w:p>
    <w:p w14:paraId="522F1802" w14:textId="77777777" w:rsidR="00DD2311" w:rsidRPr="00953CB6" w:rsidRDefault="00DD2311" w:rsidP="005867BB">
      <w:pPr>
        <w:ind w:right="3"/>
        <w:jc w:val="both"/>
        <w:rPr>
          <w:rFonts w:ascii="Times" w:hAnsi="Times"/>
        </w:rPr>
      </w:pPr>
    </w:p>
    <w:p w14:paraId="2C730315" w14:textId="541C3848" w:rsidR="00E959EC" w:rsidRPr="00FF76E9" w:rsidRDefault="00A316B5" w:rsidP="005867BB">
      <w:pPr>
        <w:numPr>
          <w:ilvl w:val="0"/>
          <w:numId w:val="2"/>
        </w:numPr>
        <w:ind w:left="360" w:right="3"/>
        <w:jc w:val="both"/>
        <w:rPr>
          <w:rFonts w:ascii="Times" w:hAnsi="Times"/>
          <w:i/>
          <w:iCs/>
          <w:shd w:val="pct15" w:color="auto" w:fill="FFFFFF"/>
        </w:rPr>
      </w:pPr>
      <w:r w:rsidRPr="00FF76E9">
        <w:rPr>
          <w:rFonts w:ascii="Times" w:hAnsi="Times"/>
          <w:i/>
          <w:iCs/>
          <w:shd w:val="pct15" w:color="auto" w:fill="FFFFFF"/>
        </w:rPr>
        <w:t>Section 3.5: This limit doesn’t seem quite right… shouldn’t the number of spectral lines used to construct the CCF also factor into the velocity resolution? A HARPS CCF clearly has meaningful &amp; coherent structure on length scales smaller than 2.5 km/s, or else it would be impossible to measure RVs at the precision HARPS achieves.</w:t>
      </w:r>
    </w:p>
    <w:p w14:paraId="59A811E0" w14:textId="3CB50FFD" w:rsidR="00471940" w:rsidRDefault="00471940" w:rsidP="005867BB">
      <w:pPr>
        <w:ind w:right="3"/>
        <w:jc w:val="both"/>
        <w:rPr>
          <w:rFonts w:ascii="Times" w:hAnsi="Times"/>
        </w:rPr>
      </w:pPr>
    </w:p>
    <w:p w14:paraId="09332B4A" w14:textId="61AAE79D" w:rsidR="00557E33" w:rsidRDefault="000D6893" w:rsidP="005867BB">
      <w:pPr>
        <w:ind w:right="3"/>
        <w:jc w:val="both"/>
        <w:rPr>
          <w:rFonts w:ascii="Times" w:hAnsi="Times"/>
        </w:rPr>
      </w:pPr>
      <w:r>
        <w:rPr>
          <w:rFonts w:ascii="Times" w:hAnsi="Times"/>
        </w:rPr>
        <w:t xml:space="preserve">This subsection talks about the effect of instrumental resolution on parametrising CCFs. To avoid misunderstanding, we emphasise “instrumental resolution” wherever resolution appears. </w:t>
      </w:r>
    </w:p>
    <w:p w14:paraId="5FB24AA0" w14:textId="29E4B5ED" w:rsidR="00471940" w:rsidRDefault="00904D28" w:rsidP="005867BB">
      <w:pPr>
        <w:ind w:right="3"/>
        <w:jc w:val="both"/>
        <w:rPr>
          <w:rFonts w:ascii="Times" w:hAnsi="Times"/>
        </w:rPr>
      </w:pPr>
      <w:r>
        <w:rPr>
          <w:rFonts w:ascii="Times" w:hAnsi="Times"/>
          <w:noProof/>
        </w:rPr>
        <w:drawing>
          <wp:inline distT="0" distB="0" distL="0" distR="0" wp14:anchorId="2F71480D" wp14:editId="40323869">
            <wp:extent cx="5938520" cy="1049020"/>
            <wp:effectExtent l="12700" t="12700" r="17780" b="1778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8520" cy="1049020"/>
                    </a:xfrm>
                    <a:prstGeom prst="rect">
                      <a:avLst/>
                    </a:prstGeom>
                    <a:ln w="12700">
                      <a:solidFill>
                        <a:srgbClr val="7030A0"/>
                      </a:solidFill>
                    </a:ln>
                  </pic:spPr>
                </pic:pic>
              </a:graphicData>
            </a:graphic>
          </wp:inline>
        </w:drawing>
      </w:r>
    </w:p>
    <w:p w14:paraId="46240DEE" w14:textId="77777777" w:rsidR="00904D28" w:rsidRPr="00953CB6" w:rsidRDefault="00904D28" w:rsidP="005867BB">
      <w:pPr>
        <w:ind w:right="3"/>
        <w:jc w:val="both"/>
        <w:rPr>
          <w:rFonts w:ascii="Times" w:hAnsi="Times"/>
        </w:rPr>
      </w:pPr>
    </w:p>
    <w:p w14:paraId="534A1904" w14:textId="7271A37A" w:rsidR="00E959EC" w:rsidRPr="00FF76E9" w:rsidRDefault="00A316B5" w:rsidP="005867BB">
      <w:pPr>
        <w:numPr>
          <w:ilvl w:val="0"/>
          <w:numId w:val="2"/>
        </w:numPr>
        <w:ind w:left="360" w:right="3"/>
        <w:jc w:val="both"/>
        <w:rPr>
          <w:rFonts w:ascii="Times" w:hAnsi="Times"/>
          <w:i/>
          <w:iCs/>
          <w:shd w:val="pct15" w:color="auto" w:fill="FFFFFF"/>
        </w:rPr>
      </w:pPr>
      <w:r w:rsidRPr="00FF76E9">
        <w:rPr>
          <w:rFonts w:ascii="Times" w:hAnsi="Times"/>
          <w:i/>
          <w:iCs/>
          <w:shd w:val="pct15" w:color="auto" w:fill="FFFFFF"/>
        </w:rPr>
        <w:t>Table 1 is not necessary as a table; it could be stated in the text or as a footnote.</w:t>
      </w:r>
    </w:p>
    <w:p w14:paraId="0C997B08" w14:textId="52B16029" w:rsidR="00471940" w:rsidRDefault="00AF3699" w:rsidP="005867BB">
      <w:pPr>
        <w:ind w:right="3"/>
        <w:jc w:val="both"/>
        <w:rPr>
          <w:rFonts w:ascii="Times" w:hAnsi="Times"/>
        </w:rPr>
      </w:pPr>
      <w:r>
        <w:rPr>
          <w:rFonts w:ascii="Times" w:hAnsi="Times"/>
        </w:rPr>
        <w:lastRenderedPageBreak/>
        <w:t>Changed as suggested</w:t>
      </w:r>
      <w:r w:rsidR="00F61F43">
        <w:rPr>
          <w:rFonts w:ascii="Times" w:hAnsi="Times"/>
        </w:rPr>
        <w:t xml:space="preserve"> in Section 4</w:t>
      </w:r>
      <w:r>
        <w:rPr>
          <w:rFonts w:ascii="Times" w:hAnsi="Times"/>
        </w:rPr>
        <w:t xml:space="preserve">. The other places </w:t>
      </w:r>
      <w:r w:rsidR="00F61F43">
        <w:rPr>
          <w:rFonts w:ascii="Times" w:hAnsi="Times"/>
        </w:rPr>
        <w:t xml:space="preserve">(Figure 2, 3) </w:t>
      </w:r>
      <w:r>
        <w:rPr>
          <w:rFonts w:ascii="Times" w:hAnsi="Times"/>
        </w:rPr>
        <w:t xml:space="preserve">that referenced Table 1 </w:t>
      </w:r>
      <w:r w:rsidR="00D42CDA">
        <w:rPr>
          <w:rFonts w:ascii="Times" w:hAnsi="Times"/>
        </w:rPr>
        <w:t>have also been updated accordingly.</w:t>
      </w:r>
    </w:p>
    <w:p w14:paraId="151E1C16" w14:textId="79C2DC68" w:rsidR="008E0D3E" w:rsidRDefault="00F61F43" w:rsidP="005867BB">
      <w:pPr>
        <w:ind w:right="3"/>
        <w:jc w:val="both"/>
        <w:rPr>
          <w:rFonts w:ascii="Times" w:hAnsi="Times"/>
        </w:rPr>
      </w:pPr>
      <w:r w:rsidRPr="00F61F43">
        <w:rPr>
          <w:rFonts w:ascii="Times" w:hAnsi="Times"/>
          <w:noProof/>
        </w:rPr>
        <w:drawing>
          <wp:inline distT="0" distB="0" distL="0" distR="0" wp14:anchorId="1C33B898" wp14:editId="57FAC8BC">
            <wp:extent cx="5938520" cy="668020"/>
            <wp:effectExtent l="12700" t="12700" r="1778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8520" cy="668020"/>
                    </a:xfrm>
                    <a:prstGeom prst="rect">
                      <a:avLst/>
                    </a:prstGeom>
                    <a:ln w="12700">
                      <a:solidFill>
                        <a:srgbClr val="7030A0"/>
                      </a:solidFill>
                    </a:ln>
                  </pic:spPr>
                </pic:pic>
              </a:graphicData>
            </a:graphic>
          </wp:inline>
        </w:drawing>
      </w:r>
    </w:p>
    <w:p w14:paraId="7C5E9E00" w14:textId="43BA5B5E" w:rsidR="008E0D3E" w:rsidRDefault="00E4532C" w:rsidP="005867BB">
      <w:pPr>
        <w:ind w:right="3"/>
        <w:jc w:val="both"/>
        <w:rPr>
          <w:rFonts w:ascii="Times" w:hAnsi="Times"/>
        </w:rPr>
      </w:pPr>
      <w:r>
        <w:rPr>
          <w:rFonts w:ascii="Times" w:hAnsi="Times"/>
          <w:noProof/>
        </w:rPr>
        <w:drawing>
          <wp:inline distT="0" distB="0" distL="0" distR="0" wp14:anchorId="0295B9A3" wp14:editId="2FC4F6B9">
            <wp:extent cx="5938520" cy="303530"/>
            <wp:effectExtent l="12700" t="12700" r="1778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8520" cy="303530"/>
                    </a:xfrm>
                    <a:prstGeom prst="rect">
                      <a:avLst/>
                    </a:prstGeom>
                    <a:ln w="12700">
                      <a:solidFill>
                        <a:srgbClr val="7030A0"/>
                      </a:solidFill>
                    </a:ln>
                  </pic:spPr>
                </pic:pic>
              </a:graphicData>
            </a:graphic>
          </wp:inline>
        </w:drawing>
      </w:r>
    </w:p>
    <w:p w14:paraId="5F500834" w14:textId="77777777" w:rsidR="00E4532C" w:rsidRPr="00953CB6" w:rsidRDefault="00E4532C" w:rsidP="005867BB">
      <w:pPr>
        <w:ind w:right="3"/>
        <w:jc w:val="both"/>
        <w:rPr>
          <w:rFonts w:ascii="Times" w:hAnsi="Times"/>
        </w:rPr>
      </w:pPr>
    </w:p>
    <w:p w14:paraId="5CAE86DE" w14:textId="56B9A134" w:rsidR="00E959EC" w:rsidRPr="00FF76E9" w:rsidRDefault="00A316B5" w:rsidP="005867BB">
      <w:pPr>
        <w:numPr>
          <w:ilvl w:val="0"/>
          <w:numId w:val="2"/>
        </w:numPr>
        <w:ind w:left="360" w:right="3"/>
        <w:jc w:val="both"/>
        <w:rPr>
          <w:rFonts w:ascii="Times" w:hAnsi="Times"/>
          <w:i/>
          <w:iCs/>
          <w:shd w:val="pct15" w:color="auto" w:fill="FFFFFF"/>
        </w:rPr>
      </w:pPr>
      <w:r w:rsidRPr="00FF76E9">
        <w:rPr>
          <w:rFonts w:ascii="Times" w:hAnsi="Times"/>
          <w:i/>
          <w:iCs/>
          <w:shd w:val="pct15" w:color="auto" w:fill="FFFFFF"/>
        </w:rPr>
        <w:t>Figure 2: I would interpret the top-right panel as saying that at small k, the Fourier amplitude is more informative than the phase in disentangling the spot-driven signal from the true RV shift, however the amplitude information is not employed in most of the following analysis. Can this choice be discussed/justified more in the text?</w:t>
      </w:r>
    </w:p>
    <w:p w14:paraId="2A6A21BB" w14:textId="449CD49B" w:rsidR="00D21D0E" w:rsidRDefault="00D21D0E" w:rsidP="005867BB">
      <w:pPr>
        <w:ind w:right="3"/>
        <w:jc w:val="both"/>
        <w:rPr>
          <w:rFonts w:ascii="Times" w:hAnsi="Times"/>
        </w:rPr>
      </w:pPr>
    </w:p>
    <w:p w14:paraId="4F9517B3" w14:textId="344E67C8" w:rsidR="00D21D0E" w:rsidRPr="00EC28CD" w:rsidRDefault="00555CDE" w:rsidP="005867BB">
      <w:pPr>
        <w:ind w:right="3"/>
        <w:jc w:val="both"/>
        <w:rPr>
          <w:rFonts w:ascii="Times" w:hAnsi="Times"/>
        </w:rPr>
      </w:pPr>
      <w:r>
        <w:rPr>
          <w:rFonts w:ascii="Times" w:hAnsi="Times"/>
        </w:rPr>
        <w:t xml:space="preserve">We </w:t>
      </w:r>
      <w:r w:rsidR="00EC28CD">
        <w:rPr>
          <w:rFonts w:ascii="Times" w:hAnsi="Times"/>
        </w:rPr>
        <w:t xml:space="preserve">justify why </w:t>
      </w:r>
      <w:r w:rsidR="00B717A4" w:rsidRPr="008C0645">
        <w:rPr>
          <w:rFonts w:ascii="Times" w:hAnsi="Times" w:cs="Arial"/>
        </w:rPr>
        <w:t>∆</w:t>
      </w:r>
      <w:proofErr w:type="spellStart"/>
      <w:r w:rsidR="00B717A4" w:rsidRPr="008C0645">
        <w:rPr>
          <w:rFonts w:ascii="Times" w:hAnsi="Times" w:cs="Arial"/>
          <w:i/>
          <w:iCs/>
        </w:rPr>
        <w:t>RV</w:t>
      </w:r>
      <w:r w:rsidR="00B717A4" w:rsidRPr="008C0645">
        <w:rPr>
          <w:rFonts w:ascii="Times" w:hAnsi="Times" w:cs="Arial"/>
          <w:i/>
          <w:iCs/>
          <w:vertAlign w:val="subscript"/>
        </w:rPr>
        <w:t>k</w:t>
      </w:r>
      <w:proofErr w:type="spellEnd"/>
      <w:r w:rsidR="008C0645">
        <w:rPr>
          <w:rFonts w:ascii="Times" w:hAnsi="Times"/>
        </w:rPr>
        <w:t xml:space="preserve"> </w:t>
      </w:r>
      <w:r w:rsidR="00EC28CD">
        <w:rPr>
          <w:rFonts w:ascii="Times" w:hAnsi="Times"/>
        </w:rPr>
        <w:t xml:space="preserve">is preferred over </w:t>
      </w:r>
      <w:r w:rsidR="00EC28CD" w:rsidRPr="008C0645">
        <w:rPr>
          <w:rFonts w:ascii="Times" w:hAnsi="Times" w:cs="Arial"/>
          <w:i/>
          <w:iCs/>
        </w:rPr>
        <w:t>A</w:t>
      </w:r>
      <w:r w:rsidR="00EC28CD" w:rsidRPr="008C0645">
        <w:rPr>
          <w:rFonts w:ascii="Times" w:hAnsi="Times" w:cs="Arial"/>
          <w:i/>
          <w:iCs/>
          <w:vertAlign w:val="subscript"/>
        </w:rPr>
        <w:t>k</w:t>
      </w:r>
      <w:r w:rsidR="00EC28CD">
        <w:rPr>
          <w:rFonts w:ascii="Times" w:hAnsi="Times" w:cs="Arial"/>
        </w:rPr>
        <w:t xml:space="preserve"> </w:t>
      </w:r>
      <w:r w:rsidR="008C0645">
        <w:rPr>
          <w:rFonts w:ascii="Times" w:hAnsi="Times"/>
        </w:rPr>
        <w:t>in Section 2.5</w:t>
      </w:r>
      <w:r w:rsidR="00EC28CD">
        <w:rPr>
          <w:rFonts w:ascii="Times" w:hAnsi="Times"/>
        </w:rPr>
        <w:t xml:space="preserve">. </w:t>
      </w:r>
    </w:p>
    <w:p w14:paraId="116C155E" w14:textId="0197AE18" w:rsidR="00D21D0E" w:rsidRDefault="00EC28CD" w:rsidP="005867BB">
      <w:pPr>
        <w:ind w:right="3"/>
        <w:jc w:val="both"/>
        <w:rPr>
          <w:rFonts w:ascii="Times" w:hAnsi="Times"/>
        </w:rPr>
      </w:pPr>
      <w:r>
        <w:rPr>
          <w:rFonts w:ascii="Times" w:hAnsi="Times"/>
          <w:noProof/>
        </w:rPr>
        <w:drawing>
          <wp:inline distT="0" distB="0" distL="0" distR="0" wp14:anchorId="0C5942A3" wp14:editId="7D9EEEA1">
            <wp:extent cx="5938520" cy="607060"/>
            <wp:effectExtent l="12700" t="12700" r="1778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8520" cy="607060"/>
                    </a:xfrm>
                    <a:prstGeom prst="rect">
                      <a:avLst/>
                    </a:prstGeom>
                    <a:ln w="12700">
                      <a:solidFill>
                        <a:srgbClr val="7030A0"/>
                      </a:solidFill>
                    </a:ln>
                  </pic:spPr>
                </pic:pic>
              </a:graphicData>
            </a:graphic>
          </wp:inline>
        </w:drawing>
      </w:r>
    </w:p>
    <w:p w14:paraId="32FE912E" w14:textId="530A1977" w:rsidR="00F67FDA" w:rsidRDefault="00F67FDA" w:rsidP="005867BB">
      <w:pPr>
        <w:ind w:right="3"/>
        <w:jc w:val="both"/>
        <w:rPr>
          <w:rFonts w:ascii="Times" w:hAnsi="Times"/>
        </w:rPr>
      </w:pPr>
    </w:p>
    <w:p w14:paraId="05806589" w14:textId="6C1ED3C0" w:rsidR="00620AC2" w:rsidRDefault="00F67FDA" w:rsidP="005867BB">
      <w:pPr>
        <w:ind w:right="3"/>
        <w:jc w:val="both"/>
        <w:rPr>
          <w:rFonts w:ascii="Times" w:hAnsi="Times"/>
        </w:rPr>
      </w:pPr>
      <w:r>
        <w:rPr>
          <w:rFonts w:ascii="Times" w:hAnsi="Times"/>
        </w:rPr>
        <w:t>As for “</w:t>
      </w:r>
      <w:r w:rsidRPr="008C0645">
        <w:rPr>
          <w:rFonts w:ascii="Times" w:hAnsi="Times"/>
          <w:i/>
          <w:iCs/>
        </w:rPr>
        <w:t>the top-right panel as saying that at small k, the Fourier amplitude is more informative than the phase in disentangling the spot-driven signal from the true RV shift</w:t>
      </w:r>
      <w:r>
        <w:rPr>
          <w:rFonts w:ascii="Times" w:hAnsi="Times"/>
        </w:rPr>
        <w:t xml:space="preserve">”, we think </w:t>
      </w:r>
      <w:r w:rsidR="00620AC2">
        <w:rPr>
          <w:rFonts w:ascii="Times" w:hAnsi="Times"/>
        </w:rPr>
        <w:t xml:space="preserve">although the visual effect of </w:t>
      </w:r>
      <w:r w:rsidR="00620AC2" w:rsidRPr="008C0645">
        <w:rPr>
          <w:rFonts w:ascii="Times" w:hAnsi="Times" w:cs="Arial"/>
        </w:rPr>
        <w:t>∆</w:t>
      </w:r>
      <w:r w:rsidR="00620AC2" w:rsidRPr="008C0645">
        <w:rPr>
          <w:rFonts w:ascii="Times" w:hAnsi="Times" w:cs="Arial"/>
          <w:i/>
          <w:iCs/>
        </w:rPr>
        <w:t>A</w:t>
      </w:r>
      <w:r w:rsidR="00620AC2" w:rsidRPr="008C0645">
        <w:rPr>
          <w:rFonts w:ascii="Times" w:hAnsi="Times" w:cs="Arial"/>
          <w:i/>
          <w:iCs/>
          <w:vertAlign w:val="subscript"/>
        </w:rPr>
        <w:t>k</w:t>
      </w:r>
      <w:r w:rsidR="00620AC2">
        <w:rPr>
          <w:rFonts w:ascii="Times" w:hAnsi="Times"/>
        </w:rPr>
        <w:t xml:space="preserve"> might mislead the reader to think so, </w:t>
      </w:r>
      <w:r w:rsidR="00E964B8">
        <w:rPr>
          <w:rFonts w:ascii="Times" w:hAnsi="Times"/>
        </w:rPr>
        <w:t>what matters is</w:t>
      </w:r>
      <w:r w:rsidR="00620AC2">
        <w:rPr>
          <w:rFonts w:ascii="Times" w:hAnsi="Times"/>
        </w:rPr>
        <w:t xml:space="preserve"> whether the measurements of </w:t>
      </w:r>
      <w:r w:rsidR="00620AC2" w:rsidRPr="008C0645">
        <w:rPr>
          <w:rFonts w:ascii="Times" w:hAnsi="Times" w:cs="Arial"/>
          <w:i/>
          <w:iCs/>
        </w:rPr>
        <w:t>A</w:t>
      </w:r>
      <w:r w:rsidR="00620AC2" w:rsidRPr="008C0645">
        <w:rPr>
          <w:rFonts w:ascii="Times" w:hAnsi="Times" w:cs="Arial"/>
          <w:i/>
          <w:iCs/>
          <w:vertAlign w:val="subscript"/>
        </w:rPr>
        <w:t>k</w:t>
      </w:r>
      <w:r w:rsidR="00620AC2">
        <w:rPr>
          <w:rFonts w:ascii="Times" w:hAnsi="Times"/>
        </w:rPr>
        <w:t xml:space="preserve"> and </w:t>
      </w:r>
      <w:proofErr w:type="spellStart"/>
      <w:r w:rsidR="00620AC2" w:rsidRPr="008C0645">
        <w:rPr>
          <w:rFonts w:ascii="Times" w:hAnsi="Times" w:cs="Arial"/>
          <w:i/>
          <w:iCs/>
        </w:rPr>
        <w:t>RV</w:t>
      </w:r>
      <w:r w:rsidR="00620AC2" w:rsidRPr="008C0645">
        <w:rPr>
          <w:rFonts w:ascii="Times" w:hAnsi="Times" w:cs="Arial"/>
          <w:i/>
          <w:iCs/>
          <w:vertAlign w:val="subscript"/>
        </w:rPr>
        <w:t>FT,k</w:t>
      </w:r>
      <w:proofErr w:type="spellEnd"/>
      <w:r w:rsidR="00620AC2" w:rsidRPr="00620AC2">
        <w:rPr>
          <w:rFonts w:ascii="Times" w:hAnsi="Times" w:cs="Arial"/>
          <w:vertAlign w:val="subscript"/>
        </w:rPr>
        <w:t xml:space="preserve">  </w:t>
      </w:r>
      <w:r w:rsidR="00E964B8">
        <w:rPr>
          <w:rFonts w:ascii="Times" w:hAnsi="Times"/>
        </w:rPr>
        <w:t xml:space="preserve">for a line deformation and a line shift </w:t>
      </w:r>
      <w:r w:rsidR="00620AC2">
        <w:rPr>
          <w:rFonts w:ascii="Times" w:hAnsi="Times"/>
        </w:rPr>
        <w:t xml:space="preserve">are </w:t>
      </w:r>
      <w:r w:rsidR="002F5A81">
        <w:rPr>
          <w:rFonts w:ascii="Times" w:hAnsi="Times"/>
        </w:rPr>
        <w:t>significantly</w:t>
      </w:r>
      <w:r w:rsidR="00620AC2">
        <w:rPr>
          <w:rFonts w:ascii="Times" w:hAnsi="Times"/>
        </w:rPr>
        <w:t xml:space="preserve"> different</w:t>
      </w:r>
      <w:r w:rsidR="00E964B8">
        <w:rPr>
          <w:rFonts w:ascii="Times" w:hAnsi="Times"/>
        </w:rPr>
        <w:t xml:space="preserve">, and this significance is not comparable without measurement errors, which is not simulated in the demonstration in Figure 2.  </w:t>
      </w:r>
    </w:p>
    <w:p w14:paraId="32AC7D99" w14:textId="77777777" w:rsidR="00EC28CD" w:rsidRPr="00953CB6" w:rsidRDefault="00EC28CD" w:rsidP="005867BB">
      <w:pPr>
        <w:ind w:right="3"/>
        <w:jc w:val="both"/>
        <w:rPr>
          <w:rFonts w:ascii="Times" w:hAnsi="Times"/>
        </w:rPr>
      </w:pPr>
    </w:p>
    <w:p w14:paraId="2E78D960" w14:textId="608778EF" w:rsidR="00E959EC" w:rsidRPr="00FF76E9" w:rsidRDefault="00A316B5" w:rsidP="005867BB">
      <w:pPr>
        <w:numPr>
          <w:ilvl w:val="0"/>
          <w:numId w:val="2"/>
        </w:numPr>
        <w:ind w:left="360" w:right="3"/>
        <w:jc w:val="both"/>
        <w:rPr>
          <w:rFonts w:ascii="Times" w:hAnsi="Times"/>
          <w:i/>
          <w:iCs/>
          <w:shd w:val="pct15" w:color="auto" w:fill="FFFFFF"/>
        </w:rPr>
      </w:pPr>
      <w:r w:rsidRPr="00FF76E9">
        <w:rPr>
          <w:rFonts w:ascii="Times" w:hAnsi="Times"/>
          <w:i/>
          <w:iCs/>
          <w:shd w:val="pct15" w:color="auto" w:fill="FFFFFF"/>
        </w:rPr>
        <w:t xml:space="preserve">Section 4.4: This section and Figure 6 give </w:t>
      </w:r>
      <w:proofErr w:type="gramStart"/>
      <w:r w:rsidRPr="00FF76E9">
        <w:rPr>
          <w:rFonts w:ascii="Times" w:hAnsi="Times"/>
          <w:i/>
          <w:iCs/>
          <w:shd w:val="pct15" w:color="auto" w:fill="FFFFFF"/>
        </w:rPr>
        <w:t>really nice</w:t>
      </w:r>
      <w:proofErr w:type="gramEnd"/>
      <w:r w:rsidRPr="00FF76E9">
        <w:rPr>
          <w:rFonts w:ascii="Times" w:hAnsi="Times"/>
          <w:i/>
          <w:iCs/>
          <w:shd w:val="pct15" w:color="auto" w:fill="FFFFFF"/>
        </w:rPr>
        <w:t xml:space="preserve"> context for the following analysis. It may be worth showing or at least commenting on the periodograms of the various k components, for maximum comparability to Figures 7 &amp; 8. I think it would </w:t>
      </w:r>
      <w:proofErr w:type="gramStart"/>
      <w:r w:rsidRPr="00FF76E9">
        <w:rPr>
          <w:rFonts w:ascii="Times" w:hAnsi="Times"/>
          <w:i/>
          <w:iCs/>
          <w:shd w:val="pct15" w:color="auto" w:fill="FFFFFF"/>
        </w:rPr>
        <w:t>actually be</w:t>
      </w:r>
      <w:proofErr w:type="gramEnd"/>
      <w:r w:rsidRPr="00FF76E9">
        <w:rPr>
          <w:rFonts w:ascii="Times" w:hAnsi="Times"/>
          <w:i/>
          <w:iCs/>
          <w:shd w:val="pct15" w:color="auto" w:fill="FFFFFF"/>
        </w:rPr>
        <w:t xml:space="preserve"> worth going through the entire analysis on this simulated data, including the PCA and subsequent</w:t>
      </w:r>
      <w:r w:rsidRPr="00657282">
        <w:rPr>
          <w:rFonts w:ascii="Times" w:hAnsi="Times"/>
          <w:i/>
          <w:iCs/>
        </w:rPr>
        <w:t xml:space="preserve"> </w:t>
      </w:r>
      <w:r w:rsidRPr="00FF76E9">
        <w:rPr>
          <w:rFonts w:ascii="Times" w:hAnsi="Times"/>
          <w:i/>
          <w:iCs/>
          <w:shd w:val="pct15" w:color="auto" w:fill="FFFFFF"/>
        </w:rPr>
        <w:t>filtering steps; if the intuition is correct that reducing dimensionality with PCA is motivated by the limited number of mechanisms changing the CCF, then the simulated data with only spots should have fewer high-scoring PCA components and it should be entirely contained in</w:t>
      </w:r>
      <w:r w:rsidRPr="00657282">
        <w:rPr>
          <w:rFonts w:ascii="Times" w:hAnsi="Times"/>
          <w:i/>
          <w:iCs/>
        </w:rPr>
        <w:t xml:space="preserve"> </w:t>
      </w:r>
      <w:r w:rsidRPr="00FF76E9">
        <w:rPr>
          <w:rFonts w:ascii="Times" w:hAnsi="Times"/>
          <w:i/>
          <w:iCs/>
          <w:shd w:val="pct15" w:color="auto" w:fill="FFFFFF"/>
        </w:rPr>
        <w:t>the S-PC short-term variable components, right? Is that the case?</w:t>
      </w:r>
    </w:p>
    <w:p w14:paraId="339D9EB0" w14:textId="77777777" w:rsidR="00A70149" w:rsidRDefault="00A70149" w:rsidP="005867BB">
      <w:pPr>
        <w:ind w:right="3"/>
        <w:jc w:val="both"/>
        <w:rPr>
          <w:rFonts w:ascii="Times" w:hAnsi="Times"/>
        </w:rPr>
      </w:pPr>
    </w:p>
    <w:p w14:paraId="28367B74" w14:textId="44C155A6" w:rsidR="00B94EF6" w:rsidRDefault="00B94EF6" w:rsidP="005867BB">
      <w:pPr>
        <w:ind w:right="3"/>
        <w:jc w:val="both"/>
        <w:rPr>
          <w:rFonts w:ascii="Times" w:hAnsi="Times"/>
        </w:rPr>
      </w:pPr>
      <w:r>
        <w:rPr>
          <w:rFonts w:ascii="Times" w:hAnsi="Times"/>
        </w:rPr>
        <w:t xml:space="preserve">We had </w:t>
      </w:r>
      <w:proofErr w:type="gramStart"/>
      <w:r>
        <w:rPr>
          <w:rFonts w:ascii="Times" w:hAnsi="Times"/>
        </w:rPr>
        <w:t>actually inspected</w:t>
      </w:r>
      <w:proofErr w:type="gramEnd"/>
      <w:r>
        <w:rPr>
          <w:rFonts w:ascii="Times" w:hAnsi="Times"/>
        </w:rPr>
        <w:t xml:space="preserve"> the periodograms of the SOAP RVs and the </w:t>
      </w:r>
      <w:r w:rsidRPr="008C0645">
        <w:rPr>
          <w:rFonts w:ascii="Times" w:hAnsi="Times" w:cs="Arial"/>
        </w:rPr>
        <w:t>∆</w:t>
      </w:r>
      <w:proofErr w:type="spellStart"/>
      <w:r w:rsidRPr="008C0645">
        <w:rPr>
          <w:rFonts w:ascii="Times" w:hAnsi="Times" w:cs="Arial"/>
          <w:i/>
          <w:iCs/>
        </w:rPr>
        <w:t>RV</w:t>
      </w:r>
      <w:r w:rsidRPr="008C0645">
        <w:rPr>
          <w:rFonts w:ascii="Times" w:hAnsi="Times" w:cs="Arial"/>
          <w:i/>
          <w:iCs/>
          <w:vertAlign w:val="subscript"/>
        </w:rPr>
        <w:t>k</w:t>
      </w:r>
      <w:proofErr w:type="spellEnd"/>
      <w:r>
        <w:rPr>
          <w:rFonts w:ascii="Times" w:hAnsi="Times"/>
        </w:rPr>
        <w:t xml:space="preserve"> but they were not very interesting in this ideal</w:t>
      </w:r>
      <w:r w:rsidR="00032BC7">
        <w:rPr>
          <w:rFonts w:ascii="Times" w:hAnsi="Times"/>
        </w:rPr>
        <w:t xml:space="preserve"> simulation</w:t>
      </w:r>
      <w:r>
        <w:rPr>
          <w:rFonts w:ascii="Times" w:hAnsi="Times"/>
        </w:rPr>
        <w:t xml:space="preserve"> and so </w:t>
      </w:r>
      <w:r w:rsidR="00032BC7">
        <w:rPr>
          <w:rFonts w:ascii="Times" w:hAnsi="Times"/>
        </w:rPr>
        <w:t xml:space="preserve">were </w:t>
      </w:r>
      <w:r>
        <w:rPr>
          <w:rFonts w:ascii="Times" w:hAnsi="Times"/>
        </w:rPr>
        <w:t xml:space="preserve">not included in the original manuscript. However, considering the readers might ask the same question, we attach the periodogram for their reference. </w:t>
      </w:r>
    </w:p>
    <w:p w14:paraId="3B31571D" w14:textId="1393CD45" w:rsidR="009A753D" w:rsidRDefault="00A70149" w:rsidP="005867BB">
      <w:pPr>
        <w:ind w:right="3"/>
        <w:jc w:val="both"/>
        <w:rPr>
          <w:rFonts w:ascii="Times" w:hAnsi="Times"/>
        </w:rPr>
      </w:pPr>
      <w:r>
        <w:rPr>
          <w:rFonts w:ascii="Times" w:hAnsi="Times"/>
          <w:noProof/>
        </w:rPr>
        <w:lastRenderedPageBreak/>
        <w:drawing>
          <wp:inline distT="0" distB="0" distL="0" distR="0" wp14:anchorId="78F24D0C" wp14:editId="185E4F34">
            <wp:extent cx="5938520" cy="4352360"/>
            <wp:effectExtent l="12700" t="12700" r="1778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8520" cy="4352360"/>
                    </a:xfrm>
                    <a:prstGeom prst="rect">
                      <a:avLst/>
                    </a:prstGeom>
                    <a:ln w="12700">
                      <a:solidFill>
                        <a:schemeClr val="accent1"/>
                      </a:solidFill>
                    </a:ln>
                  </pic:spPr>
                </pic:pic>
              </a:graphicData>
            </a:graphic>
          </wp:inline>
        </w:drawing>
      </w:r>
    </w:p>
    <w:p w14:paraId="4CF85678" w14:textId="77777777" w:rsidR="009A753D" w:rsidRDefault="009A753D" w:rsidP="005867BB">
      <w:pPr>
        <w:ind w:right="3"/>
        <w:jc w:val="both"/>
        <w:rPr>
          <w:rFonts w:ascii="Times" w:hAnsi="Times"/>
        </w:rPr>
      </w:pPr>
    </w:p>
    <w:p w14:paraId="25E6BC82" w14:textId="6B1C2B75" w:rsidR="00A70149" w:rsidRPr="00730F13" w:rsidRDefault="00A70149" w:rsidP="005867BB">
      <w:pPr>
        <w:ind w:right="3"/>
        <w:jc w:val="both"/>
        <w:rPr>
          <w:rFonts w:ascii="Times" w:hAnsi="Times" w:cs="Arial"/>
        </w:rPr>
      </w:pPr>
      <w:r>
        <w:rPr>
          <w:rFonts w:ascii="Times" w:hAnsi="Times"/>
        </w:rPr>
        <w:t xml:space="preserve">If we were to continue with PCA for </w:t>
      </w:r>
      <w:r w:rsidRPr="008C0645">
        <w:rPr>
          <w:rFonts w:ascii="Times" w:hAnsi="Times" w:cs="Arial"/>
        </w:rPr>
        <w:t>∆</w:t>
      </w:r>
      <w:proofErr w:type="spellStart"/>
      <w:r w:rsidRPr="008C0645">
        <w:rPr>
          <w:rFonts w:ascii="Times" w:hAnsi="Times" w:cs="Arial"/>
          <w:i/>
          <w:iCs/>
        </w:rPr>
        <w:t>RV</w:t>
      </w:r>
      <w:r w:rsidRPr="008C0645">
        <w:rPr>
          <w:rFonts w:ascii="Times" w:hAnsi="Times" w:cs="Arial"/>
          <w:i/>
          <w:iCs/>
          <w:vertAlign w:val="subscript"/>
        </w:rPr>
        <w:t>k</w:t>
      </w:r>
      <w:proofErr w:type="spellEnd"/>
      <w:r w:rsidR="00F10A2E">
        <w:rPr>
          <w:rFonts w:ascii="Times" w:hAnsi="Times" w:cs="Arial"/>
        </w:rPr>
        <w:t xml:space="preserve">, based on the high correlations </w:t>
      </w:r>
      <w:r w:rsidR="00730F13">
        <w:rPr>
          <w:rFonts w:ascii="Times" w:hAnsi="Times" w:cs="Arial"/>
        </w:rPr>
        <w:t xml:space="preserve">of the two modes </w:t>
      </w:r>
      <w:r w:rsidR="00F10A2E">
        <w:rPr>
          <w:rFonts w:ascii="Times" w:hAnsi="Times" w:cs="Arial"/>
        </w:rPr>
        <w:t xml:space="preserve">that we see in Figure 6, </w:t>
      </w:r>
      <w:r w:rsidR="00730F13">
        <w:rPr>
          <w:rFonts w:ascii="Times" w:hAnsi="Times" w:cs="Arial"/>
        </w:rPr>
        <w:t xml:space="preserve">the first (i.e., most prominent) PC score would be </w:t>
      </w:r>
      <w:proofErr w:type="gramStart"/>
      <w:r w:rsidR="00730F13">
        <w:rPr>
          <w:rFonts w:ascii="Times" w:hAnsi="Times" w:cs="Arial"/>
        </w:rPr>
        <w:t>similar to</w:t>
      </w:r>
      <w:proofErr w:type="gramEnd"/>
      <w:r w:rsidR="00730F13">
        <w:rPr>
          <w:rFonts w:ascii="Times" w:hAnsi="Times" w:cs="Arial"/>
        </w:rPr>
        <w:t xml:space="preserve"> the RV </w:t>
      </w:r>
      <w:r w:rsidR="00ED6EF5">
        <w:rPr>
          <w:rFonts w:ascii="Times" w:hAnsi="Times" w:cs="Arial"/>
        </w:rPr>
        <w:t>time-series</w:t>
      </w:r>
      <w:r w:rsidR="00730F13">
        <w:rPr>
          <w:rFonts w:ascii="Times" w:hAnsi="Times" w:cs="Arial"/>
        </w:rPr>
        <w:t xml:space="preserve"> </w:t>
      </w:r>
      <w:r w:rsidR="00ED6EF5">
        <w:rPr>
          <w:rFonts w:ascii="Times" w:hAnsi="Times" w:cs="Arial"/>
        </w:rPr>
        <w:t xml:space="preserve">as well as </w:t>
      </w:r>
      <w:r w:rsidR="00730F13">
        <w:rPr>
          <w:rFonts w:ascii="Times" w:hAnsi="Times" w:cs="Arial"/>
        </w:rPr>
        <w:t>the first two modes</w:t>
      </w:r>
      <w:r w:rsidR="00ED6EF5">
        <w:rPr>
          <w:rFonts w:ascii="Times" w:hAnsi="Times" w:cs="Arial"/>
        </w:rPr>
        <w:t xml:space="preserve">, which </w:t>
      </w:r>
      <w:r w:rsidR="00E153A4">
        <w:rPr>
          <w:rFonts w:ascii="Times" w:hAnsi="Times" w:cs="Arial"/>
        </w:rPr>
        <w:t xml:space="preserve">would </w:t>
      </w:r>
      <w:r w:rsidR="00F10A2E">
        <w:rPr>
          <w:rFonts w:ascii="Times" w:hAnsi="Times" w:cs="Arial"/>
        </w:rPr>
        <w:t xml:space="preserve">account for over 96% of the variance </w:t>
      </w:r>
      <w:r w:rsidR="00730F13">
        <w:rPr>
          <w:rFonts w:ascii="Times" w:hAnsi="Times" w:cs="Arial"/>
        </w:rPr>
        <w:t xml:space="preserve">of </w:t>
      </w:r>
      <w:r w:rsidR="00F10A2E">
        <w:rPr>
          <w:rFonts w:ascii="Times" w:hAnsi="Times" w:cs="Arial"/>
        </w:rPr>
        <w:t xml:space="preserve">the data. </w:t>
      </w:r>
      <w:r w:rsidR="00F34EA5">
        <w:rPr>
          <w:rFonts w:ascii="Times" w:hAnsi="Times" w:cs="Arial"/>
        </w:rPr>
        <w:t xml:space="preserve">The rest principal components explain less than 4% of the variance. </w:t>
      </w:r>
    </w:p>
    <w:p w14:paraId="205F267D" w14:textId="7D54560F" w:rsidR="00A70149" w:rsidRDefault="00A70149" w:rsidP="005867BB">
      <w:pPr>
        <w:ind w:right="3"/>
        <w:jc w:val="both"/>
        <w:rPr>
          <w:rFonts w:ascii="Times" w:hAnsi="Times"/>
        </w:rPr>
      </w:pPr>
    </w:p>
    <w:p w14:paraId="277676AF" w14:textId="57B22F83" w:rsidR="00A70149" w:rsidRDefault="004A6030" w:rsidP="005867BB">
      <w:pPr>
        <w:ind w:right="3"/>
        <w:jc w:val="both"/>
        <w:rPr>
          <w:rFonts w:ascii="Times" w:hAnsi="Times"/>
        </w:rPr>
      </w:pPr>
      <w:r>
        <w:rPr>
          <w:rFonts w:ascii="Times" w:hAnsi="Times"/>
        </w:rPr>
        <w:t>As a result, “</w:t>
      </w:r>
      <w:r w:rsidRPr="004A6030">
        <w:rPr>
          <w:rFonts w:ascii="Times" w:hAnsi="Times"/>
          <w:i/>
          <w:iCs/>
        </w:rPr>
        <w:t>the simulated data with only spots should have fewer high-scoring PCA components</w:t>
      </w:r>
      <w:r>
        <w:rPr>
          <w:rFonts w:ascii="Times" w:hAnsi="Times"/>
        </w:rPr>
        <w:t xml:space="preserve">” – Yes, and only one PC is needed to explain over 96% of the variance. </w:t>
      </w:r>
    </w:p>
    <w:p w14:paraId="5A619B92" w14:textId="6D9A2633" w:rsidR="004A6030" w:rsidRDefault="004A6030" w:rsidP="005867BB">
      <w:pPr>
        <w:ind w:right="3"/>
        <w:jc w:val="both"/>
        <w:rPr>
          <w:rFonts w:ascii="Times" w:hAnsi="Times"/>
        </w:rPr>
      </w:pPr>
    </w:p>
    <w:p w14:paraId="4DB85D86" w14:textId="3F8C870F" w:rsidR="004A6030" w:rsidRDefault="004A6030" w:rsidP="005867BB">
      <w:pPr>
        <w:ind w:right="3"/>
        <w:jc w:val="both"/>
        <w:rPr>
          <w:rFonts w:ascii="Times" w:hAnsi="Times"/>
        </w:rPr>
      </w:pPr>
      <w:r>
        <w:rPr>
          <w:rFonts w:ascii="Times" w:hAnsi="Times"/>
        </w:rPr>
        <w:t>“</w:t>
      </w:r>
      <w:proofErr w:type="gramStart"/>
      <w:r w:rsidRPr="004A6030">
        <w:rPr>
          <w:rFonts w:ascii="Times" w:hAnsi="Times"/>
          <w:i/>
          <w:iCs/>
        </w:rPr>
        <w:t>it</w:t>
      </w:r>
      <w:proofErr w:type="gramEnd"/>
      <w:r w:rsidRPr="004A6030">
        <w:rPr>
          <w:rFonts w:ascii="Times" w:hAnsi="Times"/>
          <w:i/>
          <w:iCs/>
        </w:rPr>
        <w:t xml:space="preserve"> should be entirely contained in the S-PC short-term variable components</w:t>
      </w:r>
      <w:r>
        <w:rPr>
          <w:rFonts w:ascii="Times" w:hAnsi="Times"/>
        </w:rPr>
        <w:t>” – Ture, but this is only because the SOAP simulated spectra do not exhibit long-term variability</w:t>
      </w:r>
      <w:r w:rsidR="003C712A">
        <w:rPr>
          <w:rFonts w:ascii="Times" w:hAnsi="Times"/>
        </w:rPr>
        <w:t>, such as magnetic cycle and instrumental instability that we see in the HARPS-N observations</w:t>
      </w:r>
      <w:r>
        <w:rPr>
          <w:rFonts w:ascii="Times" w:hAnsi="Times"/>
        </w:rPr>
        <w:t xml:space="preserve">. </w:t>
      </w:r>
    </w:p>
    <w:p w14:paraId="0D261322" w14:textId="08B8BA2D" w:rsidR="00961149" w:rsidRDefault="00961149" w:rsidP="005867BB">
      <w:pPr>
        <w:ind w:right="3"/>
        <w:jc w:val="both"/>
        <w:rPr>
          <w:rFonts w:ascii="Times" w:hAnsi="Times"/>
        </w:rPr>
      </w:pPr>
    </w:p>
    <w:p w14:paraId="31CAF404" w14:textId="7B9D23B9" w:rsidR="00961149" w:rsidRDefault="00961149" w:rsidP="005867BB">
      <w:pPr>
        <w:ind w:right="3"/>
        <w:jc w:val="both"/>
        <w:rPr>
          <w:rFonts w:ascii="Times" w:hAnsi="Times"/>
        </w:rPr>
      </w:pPr>
      <w:r>
        <w:rPr>
          <w:rFonts w:ascii="Times" w:hAnsi="Times"/>
        </w:rPr>
        <w:t xml:space="preserve">We also want to emphasise that while the FIESTA approach is standardised, the approach that we work on the HARPS-N data in Section 5, (i.e., PCA on </w:t>
      </w:r>
      <w:r w:rsidRPr="008C0645">
        <w:rPr>
          <w:rFonts w:ascii="Times" w:hAnsi="Times" w:cs="Arial"/>
        </w:rPr>
        <w:t>∆</w:t>
      </w:r>
      <w:proofErr w:type="spellStart"/>
      <w:r w:rsidRPr="008C0645">
        <w:rPr>
          <w:rFonts w:ascii="Times" w:hAnsi="Times" w:cs="Arial"/>
          <w:i/>
          <w:iCs/>
        </w:rPr>
        <w:t>RV</w:t>
      </w:r>
      <w:r w:rsidRPr="008C0645">
        <w:rPr>
          <w:rFonts w:ascii="Times" w:hAnsi="Times" w:cs="Arial"/>
          <w:i/>
          <w:iCs/>
          <w:vertAlign w:val="subscript"/>
        </w:rPr>
        <w:t>k</w:t>
      </w:r>
      <w:proofErr w:type="spellEnd"/>
      <w:r>
        <w:rPr>
          <w:rFonts w:ascii="Times" w:hAnsi="Times" w:cs="Arial"/>
        </w:rPr>
        <w:t xml:space="preserve"> </w:t>
      </w:r>
      <w:r w:rsidRPr="00961149">
        <w:rPr>
          <w:rFonts w:ascii="Times" w:hAnsi="Times" w:cs="Arial"/>
        </w:rPr>
        <w:sym w:font="Wingdings" w:char="F0E0"/>
      </w:r>
      <w:r>
        <w:rPr>
          <w:rFonts w:ascii="Times" w:hAnsi="Times" w:cs="Arial"/>
        </w:rPr>
        <w:t xml:space="preserve"> separating out the long-term and short-term variabilities </w:t>
      </w:r>
      <w:r w:rsidRPr="00961149">
        <w:rPr>
          <w:rFonts w:ascii="Times" w:hAnsi="Times" w:cs="Arial"/>
        </w:rPr>
        <w:sym w:font="Wingdings" w:char="F0E0"/>
      </w:r>
      <w:r>
        <w:rPr>
          <w:rFonts w:ascii="Times" w:hAnsi="Times" w:cs="Arial"/>
        </w:rPr>
        <w:t xml:space="preserve"> multiple linear regression modelling)</w:t>
      </w:r>
      <w:r>
        <w:rPr>
          <w:rFonts w:ascii="Times" w:hAnsi="Times"/>
        </w:rPr>
        <w:t xml:space="preserve"> does not necessarily need to be a standard procedure. </w:t>
      </w:r>
      <w:r w:rsidR="00391CC2">
        <w:rPr>
          <w:rFonts w:ascii="Times" w:hAnsi="Times" w:hint="eastAsia"/>
        </w:rPr>
        <w:t>We</w:t>
      </w:r>
      <w:r w:rsidR="00391CC2">
        <w:rPr>
          <w:rFonts w:ascii="Times" w:hAnsi="Times"/>
        </w:rPr>
        <w:t xml:space="preserve"> do not want to leave the reader the impression that this is the only way we make use of the FIESTA outputs</w:t>
      </w:r>
      <w:r w:rsidR="002F3E76">
        <w:rPr>
          <w:rFonts w:ascii="Times" w:hAnsi="Times"/>
        </w:rPr>
        <w:t xml:space="preserve">, and </w:t>
      </w:r>
      <w:r w:rsidR="00E04F52">
        <w:rPr>
          <w:rFonts w:ascii="Times" w:hAnsi="Times"/>
        </w:rPr>
        <w:t xml:space="preserve">in the case of Section 4.4, there is no need to proceed with the subsequent analysis as reasons mentioned above. </w:t>
      </w:r>
    </w:p>
    <w:p w14:paraId="5939C9B4" w14:textId="77777777" w:rsidR="004A6030" w:rsidRPr="00953CB6" w:rsidRDefault="004A6030" w:rsidP="005867BB">
      <w:pPr>
        <w:ind w:right="3"/>
        <w:jc w:val="both"/>
        <w:rPr>
          <w:rFonts w:ascii="Times" w:hAnsi="Times"/>
        </w:rPr>
      </w:pPr>
    </w:p>
    <w:p w14:paraId="6D3812D6" w14:textId="54455ACB" w:rsidR="00E959EC" w:rsidRPr="00FF76E9" w:rsidRDefault="00A316B5" w:rsidP="005867BB">
      <w:pPr>
        <w:numPr>
          <w:ilvl w:val="0"/>
          <w:numId w:val="2"/>
        </w:numPr>
        <w:ind w:left="360" w:right="3"/>
        <w:jc w:val="both"/>
        <w:rPr>
          <w:rFonts w:ascii="Times" w:hAnsi="Times"/>
          <w:i/>
          <w:iCs/>
          <w:shd w:val="pct15" w:color="auto" w:fill="FFFFFF"/>
        </w:rPr>
      </w:pPr>
      <w:r w:rsidRPr="00FF76E9">
        <w:rPr>
          <w:rFonts w:ascii="Times" w:hAnsi="Times"/>
          <w:i/>
          <w:iCs/>
          <w:shd w:val="pct15" w:color="auto" w:fill="FFFFFF"/>
        </w:rPr>
        <w:t xml:space="preserve">Related to the above point: can you test for overfitting by injecting &amp; recovering a true Doppler shift? I assume that doing the linear regression </w:t>
      </w:r>
      <w:proofErr w:type="spellStart"/>
      <w:r w:rsidRPr="00FF76E9">
        <w:rPr>
          <w:rFonts w:ascii="Times" w:hAnsi="Times"/>
          <w:i/>
          <w:iCs/>
          <w:shd w:val="pct15" w:color="auto" w:fill="FFFFFF"/>
        </w:rPr>
        <w:t>modeling</w:t>
      </w:r>
      <w:proofErr w:type="spellEnd"/>
      <w:r w:rsidRPr="00FF76E9">
        <w:rPr>
          <w:rFonts w:ascii="Times" w:hAnsi="Times"/>
          <w:i/>
          <w:iCs/>
          <w:shd w:val="pct15" w:color="auto" w:fill="FFFFFF"/>
        </w:rPr>
        <w:t xml:space="preserve"> from Section 5.5 ought to remove the spot effects while preserving true Doppler signals, so can you show that is </w:t>
      </w:r>
      <w:proofErr w:type="gramStart"/>
      <w:r w:rsidRPr="00FF76E9">
        <w:rPr>
          <w:rFonts w:ascii="Times" w:hAnsi="Times"/>
          <w:i/>
          <w:iCs/>
          <w:shd w:val="pct15" w:color="auto" w:fill="FFFFFF"/>
        </w:rPr>
        <w:t>actually the</w:t>
      </w:r>
      <w:proofErr w:type="gramEnd"/>
      <w:r w:rsidRPr="00FF76E9">
        <w:rPr>
          <w:rFonts w:ascii="Times" w:hAnsi="Times"/>
          <w:i/>
          <w:iCs/>
          <w:shd w:val="pct15" w:color="auto" w:fill="FFFFFF"/>
        </w:rPr>
        <w:t xml:space="preserve"> case?</w:t>
      </w:r>
    </w:p>
    <w:p w14:paraId="03B8FD35" w14:textId="6AD69D76" w:rsidR="001217B3" w:rsidRDefault="001217B3" w:rsidP="005867BB">
      <w:pPr>
        <w:ind w:right="3"/>
        <w:jc w:val="both"/>
        <w:rPr>
          <w:rFonts w:ascii="Times" w:hAnsi="Times"/>
        </w:rPr>
      </w:pPr>
    </w:p>
    <w:p w14:paraId="4663B572" w14:textId="42322F37" w:rsidR="001217B3" w:rsidRDefault="008046EF" w:rsidP="005867BB">
      <w:pPr>
        <w:ind w:right="3"/>
        <w:jc w:val="both"/>
        <w:rPr>
          <w:rFonts w:ascii="Times" w:hAnsi="Times"/>
        </w:rPr>
      </w:pPr>
      <w:r>
        <w:rPr>
          <w:rFonts w:ascii="Times" w:hAnsi="Times"/>
        </w:rPr>
        <w:t xml:space="preserve">We agree with the </w:t>
      </w:r>
      <w:r w:rsidR="00C01D78">
        <w:rPr>
          <w:rFonts w:ascii="Times" w:hAnsi="Times"/>
        </w:rPr>
        <w:t>reviewer</w:t>
      </w:r>
      <w:r>
        <w:rPr>
          <w:rFonts w:ascii="Times" w:hAnsi="Times"/>
        </w:rPr>
        <w:t xml:space="preserve"> that injecting </w:t>
      </w:r>
      <w:r w:rsidR="00E04F52" w:rsidRPr="00953CB6">
        <w:rPr>
          <w:rFonts w:ascii="Times" w:hAnsi="Times"/>
        </w:rPr>
        <w:t>a true Doppler shift</w:t>
      </w:r>
      <w:r w:rsidR="001217B3" w:rsidRPr="00953CB6">
        <w:rPr>
          <w:rFonts w:ascii="Times" w:hAnsi="Times"/>
        </w:rPr>
        <w:t xml:space="preserve"> </w:t>
      </w:r>
      <w:r>
        <w:rPr>
          <w:rFonts w:ascii="Times" w:hAnsi="Times"/>
        </w:rPr>
        <w:t xml:space="preserve">is crucial </w:t>
      </w:r>
      <w:r w:rsidR="00D1035A">
        <w:rPr>
          <w:rFonts w:ascii="Times" w:hAnsi="Times"/>
        </w:rPr>
        <w:t>in testing</w:t>
      </w:r>
      <w:r>
        <w:rPr>
          <w:rFonts w:ascii="Times" w:hAnsi="Times"/>
        </w:rPr>
        <w:t xml:space="preserve"> if we are overfitting the RV variabilities. I</w:t>
      </w:r>
      <w:r w:rsidR="00E04F52">
        <w:rPr>
          <w:rFonts w:ascii="Times" w:hAnsi="Times"/>
        </w:rPr>
        <w:t>t require</w:t>
      </w:r>
      <w:r>
        <w:rPr>
          <w:rFonts w:ascii="Times" w:hAnsi="Times"/>
        </w:rPr>
        <w:t>s</w:t>
      </w:r>
      <w:r w:rsidR="00E04F52">
        <w:rPr>
          <w:rFonts w:ascii="Times" w:hAnsi="Times"/>
        </w:rPr>
        <w:t xml:space="preserve"> simultaneous modelling of the line variability RV and the </w:t>
      </w:r>
      <w:r w:rsidR="00D1035A">
        <w:rPr>
          <w:rFonts w:ascii="Times" w:hAnsi="Times"/>
        </w:rPr>
        <w:t xml:space="preserve">planetary </w:t>
      </w:r>
      <w:r w:rsidR="00E04F52">
        <w:rPr>
          <w:rFonts w:ascii="Times" w:hAnsi="Times"/>
        </w:rPr>
        <w:t xml:space="preserve">Keplerian orbit. </w:t>
      </w:r>
      <w:r w:rsidR="00274D4A">
        <w:rPr>
          <w:rFonts w:ascii="Times" w:hAnsi="Times"/>
        </w:rPr>
        <w:t xml:space="preserve">As a robust test, multiple </w:t>
      </w:r>
      <w:r w:rsidR="009F2467">
        <w:rPr>
          <w:rFonts w:ascii="Times" w:hAnsi="Times"/>
        </w:rPr>
        <w:t xml:space="preserve">amplitudes and </w:t>
      </w:r>
      <w:r w:rsidR="00274D4A">
        <w:rPr>
          <w:rFonts w:ascii="Times" w:hAnsi="Times"/>
        </w:rPr>
        <w:t>periods</w:t>
      </w:r>
      <w:r w:rsidR="00C42B11">
        <w:rPr>
          <w:rFonts w:ascii="Times" w:hAnsi="Times"/>
        </w:rPr>
        <w:t xml:space="preserve"> for the injected planet need to be evaluated</w:t>
      </w:r>
      <w:r w:rsidR="009F2467">
        <w:rPr>
          <w:rFonts w:ascii="Times" w:hAnsi="Times"/>
        </w:rPr>
        <w:t>.</w:t>
      </w:r>
      <w:r w:rsidR="00274D4A">
        <w:rPr>
          <w:rFonts w:ascii="Times" w:hAnsi="Times"/>
        </w:rPr>
        <w:t xml:space="preserve"> </w:t>
      </w:r>
      <w:r w:rsidR="0086078D">
        <w:rPr>
          <w:rFonts w:ascii="Times" w:hAnsi="Times"/>
        </w:rPr>
        <w:t xml:space="preserve">Considering the length and scope of the current manuscript, we prefer not to include the analysis for the </w:t>
      </w:r>
      <w:r w:rsidR="00961752">
        <w:rPr>
          <w:rFonts w:ascii="Times" w:hAnsi="Times"/>
        </w:rPr>
        <w:t>moment but</w:t>
      </w:r>
      <w:r w:rsidR="00C42B11">
        <w:rPr>
          <w:rFonts w:ascii="Times" w:hAnsi="Times"/>
        </w:rPr>
        <w:t xml:space="preserve"> use the Lasso regression to address overfitting</w:t>
      </w:r>
      <w:r w:rsidR="00961752">
        <w:rPr>
          <w:rFonts w:ascii="Times" w:hAnsi="Times"/>
        </w:rPr>
        <w:t xml:space="preserve"> (</w:t>
      </w:r>
      <w:proofErr w:type="gramStart"/>
      <w:r w:rsidR="00961752">
        <w:rPr>
          <w:rFonts w:ascii="Times" w:hAnsi="Times"/>
        </w:rPr>
        <w:t>e.g.</w:t>
      </w:r>
      <w:proofErr w:type="gramEnd"/>
      <w:r w:rsidR="00961752">
        <w:rPr>
          <w:rFonts w:ascii="Times" w:hAnsi="Times"/>
        </w:rPr>
        <w:t xml:space="preserve"> Section 5.5, 5.6)</w:t>
      </w:r>
      <w:r w:rsidR="00C42B11">
        <w:rPr>
          <w:rFonts w:ascii="Times" w:hAnsi="Times"/>
        </w:rPr>
        <w:t xml:space="preserve">. </w:t>
      </w:r>
      <w:r w:rsidR="002F61CB">
        <w:rPr>
          <w:rFonts w:ascii="Times" w:hAnsi="Times"/>
        </w:rPr>
        <w:t>Nevertheless, planet injection</w:t>
      </w:r>
      <w:r w:rsidR="00F14BF6">
        <w:rPr>
          <w:rFonts w:ascii="Times" w:hAnsi="Times"/>
        </w:rPr>
        <w:t xml:space="preserve"> is </w:t>
      </w:r>
      <w:proofErr w:type="gramStart"/>
      <w:r w:rsidR="00F14BF6">
        <w:rPr>
          <w:rFonts w:ascii="Times" w:hAnsi="Times"/>
        </w:rPr>
        <w:t>definitely the</w:t>
      </w:r>
      <w:proofErr w:type="gramEnd"/>
      <w:r w:rsidR="00F14BF6">
        <w:rPr>
          <w:rFonts w:ascii="Times" w:hAnsi="Times"/>
        </w:rPr>
        <w:t xml:space="preserve"> </w:t>
      </w:r>
      <w:r w:rsidR="00E04F52">
        <w:rPr>
          <w:rFonts w:ascii="Times" w:hAnsi="Times"/>
        </w:rPr>
        <w:t xml:space="preserve">next phase </w:t>
      </w:r>
      <w:r w:rsidR="00F14BF6">
        <w:rPr>
          <w:rFonts w:ascii="Times" w:hAnsi="Times"/>
        </w:rPr>
        <w:t>of</w:t>
      </w:r>
      <w:r w:rsidR="00E04F52">
        <w:rPr>
          <w:rFonts w:ascii="Times" w:hAnsi="Times"/>
        </w:rPr>
        <w:t xml:space="preserve"> exploration. </w:t>
      </w:r>
    </w:p>
    <w:p w14:paraId="54D2E2D5" w14:textId="77777777" w:rsidR="001217B3" w:rsidRPr="00953CB6" w:rsidRDefault="001217B3" w:rsidP="005867BB">
      <w:pPr>
        <w:ind w:right="3"/>
        <w:jc w:val="both"/>
        <w:rPr>
          <w:rFonts w:ascii="Times" w:hAnsi="Times"/>
        </w:rPr>
      </w:pPr>
    </w:p>
    <w:p w14:paraId="1B378937" w14:textId="1659BF3D" w:rsidR="00E959EC" w:rsidRPr="00FF76E9" w:rsidRDefault="00A316B5" w:rsidP="005867BB">
      <w:pPr>
        <w:numPr>
          <w:ilvl w:val="0"/>
          <w:numId w:val="2"/>
        </w:numPr>
        <w:ind w:left="360" w:right="3"/>
        <w:jc w:val="both"/>
        <w:rPr>
          <w:rFonts w:ascii="Times" w:hAnsi="Times"/>
          <w:i/>
          <w:iCs/>
          <w:shd w:val="pct15" w:color="auto" w:fill="FFFFFF"/>
        </w:rPr>
      </w:pPr>
      <w:r w:rsidRPr="00FF76E9">
        <w:rPr>
          <w:rFonts w:ascii="Times" w:hAnsi="Times"/>
          <w:i/>
          <w:iCs/>
          <w:shd w:val="pct15" w:color="auto" w:fill="FFFFFF"/>
        </w:rPr>
        <w:t xml:space="preserve">Figures 7 &amp; 8: These figures might be easier to interpret if you add semi-transparent shaded regions in different </w:t>
      </w:r>
      <w:proofErr w:type="spellStart"/>
      <w:r w:rsidRPr="00FF76E9">
        <w:rPr>
          <w:rFonts w:ascii="Times" w:hAnsi="Times"/>
          <w:i/>
          <w:iCs/>
          <w:shd w:val="pct15" w:color="auto" w:fill="FFFFFF"/>
        </w:rPr>
        <w:t>colors</w:t>
      </w:r>
      <w:proofErr w:type="spellEnd"/>
      <w:r w:rsidRPr="00FF76E9">
        <w:rPr>
          <w:rFonts w:ascii="Times" w:hAnsi="Times"/>
          <w:i/>
          <w:iCs/>
          <w:shd w:val="pct15" w:color="auto" w:fill="FFFFFF"/>
        </w:rPr>
        <w:t xml:space="preserve"> around the significant periodicities enumerated in Section 5.2, so the viewer can see </w:t>
      </w:r>
      <w:proofErr w:type="gramStart"/>
      <w:r w:rsidRPr="00FF76E9">
        <w:rPr>
          <w:rFonts w:ascii="Times" w:hAnsi="Times"/>
          <w:i/>
          <w:iCs/>
          <w:shd w:val="pct15" w:color="auto" w:fill="FFFFFF"/>
        </w:rPr>
        <w:t>at a glance</w:t>
      </w:r>
      <w:proofErr w:type="gramEnd"/>
      <w:r w:rsidRPr="00FF76E9">
        <w:rPr>
          <w:rFonts w:ascii="Times" w:hAnsi="Times"/>
          <w:i/>
          <w:iCs/>
          <w:shd w:val="pct15" w:color="auto" w:fill="FFFFFF"/>
        </w:rPr>
        <w:t xml:space="preserve"> whether different Fourier components correspond in part to different mechanisms.</w:t>
      </w:r>
    </w:p>
    <w:p w14:paraId="0C0A4F9F" w14:textId="029D2CAE" w:rsidR="00E22E1F" w:rsidRDefault="00E22E1F" w:rsidP="005867BB">
      <w:pPr>
        <w:ind w:right="3"/>
        <w:jc w:val="both"/>
        <w:rPr>
          <w:rFonts w:ascii="Times" w:hAnsi="Times"/>
        </w:rPr>
      </w:pPr>
    </w:p>
    <w:p w14:paraId="62C7BF3D" w14:textId="44CB219C" w:rsidR="00E22E1F" w:rsidRDefault="00F16D01" w:rsidP="005867BB">
      <w:pPr>
        <w:ind w:right="3"/>
        <w:jc w:val="both"/>
        <w:rPr>
          <w:rFonts w:ascii="Times" w:hAnsi="Times"/>
        </w:rPr>
      </w:pPr>
      <w:r>
        <w:rPr>
          <w:rFonts w:ascii="Times" w:hAnsi="Times"/>
        </w:rPr>
        <w:t>F</w:t>
      </w:r>
      <w:r w:rsidR="000B1A93">
        <w:rPr>
          <w:rFonts w:ascii="Times" w:hAnsi="Times"/>
        </w:rPr>
        <w:t xml:space="preserve">igures </w:t>
      </w:r>
      <w:r>
        <w:rPr>
          <w:rFonts w:ascii="Times" w:hAnsi="Times"/>
        </w:rPr>
        <w:t xml:space="preserve">7 and 8 (as well as 6) </w:t>
      </w:r>
      <w:r w:rsidR="000B1A93">
        <w:rPr>
          <w:rFonts w:ascii="Times" w:hAnsi="Times"/>
        </w:rPr>
        <w:t xml:space="preserve">are updated as suggested. </w:t>
      </w:r>
    </w:p>
    <w:p w14:paraId="3FD53051" w14:textId="29998F4E" w:rsidR="009F21B2" w:rsidRDefault="009F21B2" w:rsidP="005867BB">
      <w:pPr>
        <w:ind w:right="3"/>
        <w:jc w:val="both"/>
        <w:rPr>
          <w:rFonts w:ascii="Times" w:hAnsi="Times"/>
        </w:rPr>
      </w:pPr>
      <w:r>
        <w:rPr>
          <w:rFonts w:ascii="Times" w:hAnsi="Times"/>
          <w:noProof/>
        </w:rPr>
        <w:drawing>
          <wp:inline distT="0" distB="0" distL="0" distR="0" wp14:anchorId="044E722C" wp14:editId="1A621C95">
            <wp:extent cx="2833200" cy="3927600"/>
            <wp:effectExtent l="12700" t="12700" r="12065" b="952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33200" cy="3927600"/>
                    </a:xfrm>
                    <a:prstGeom prst="rect">
                      <a:avLst/>
                    </a:prstGeom>
                    <a:ln w="12700">
                      <a:solidFill>
                        <a:schemeClr val="accent1"/>
                      </a:solidFill>
                    </a:ln>
                  </pic:spPr>
                </pic:pic>
              </a:graphicData>
            </a:graphic>
          </wp:inline>
        </w:drawing>
      </w:r>
      <w:r>
        <w:rPr>
          <w:rFonts w:ascii="Times" w:hAnsi="Times"/>
          <w:noProof/>
        </w:rPr>
        <w:drawing>
          <wp:inline distT="0" distB="0" distL="0" distR="0" wp14:anchorId="031B771C" wp14:editId="59A95675">
            <wp:extent cx="2872800" cy="3873600"/>
            <wp:effectExtent l="12700" t="12700" r="10160" b="1270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2800" cy="3873600"/>
                    </a:xfrm>
                    <a:prstGeom prst="rect">
                      <a:avLst/>
                    </a:prstGeom>
                    <a:ln w="12700">
                      <a:solidFill>
                        <a:schemeClr val="accent1"/>
                      </a:solidFill>
                    </a:ln>
                  </pic:spPr>
                </pic:pic>
              </a:graphicData>
            </a:graphic>
          </wp:inline>
        </w:drawing>
      </w:r>
    </w:p>
    <w:p w14:paraId="2066345B" w14:textId="77777777" w:rsidR="00531310" w:rsidRDefault="00531310" w:rsidP="005867BB">
      <w:pPr>
        <w:ind w:right="3"/>
        <w:jc w:val="both"/>
        <w:rPr>
          <w:rFonts w:ascii="Times" w:hAnsi="Times"/>
        </w:rPr>
      </w:pPr>
    </w:p>
    <w:p w14:paraId="40116918" w14:textId="77777777" w:rsidR="00E22E1F" w:rsidRPr="00953CB6" w:rsidRDefault="00E22E1F" w:rsidP="005867BB">
      <w:pPr>
        <w:ind w:right="3"/>
        <w:jc w:val="both"/>
        <w:rPr>
          <w:rFonts w:ascii="Times" w:hAnsi="Times"/>
        </w:rPr>
      </w:pPr>
    </w:p>
    <w:p w14:paraId="3C97C4FE" w14:textId="5DA93164" w:rsidR="00E959EC" w:rsidRPr="00FF76E9" w:rsidRDefault="00A316B5" w:rsidP="005867BB">
      <w:pPr>
        <w:numPr>
          <w:ilvl w:val="0"/>
          <w:numId w:val="2"/>
        </w:numPr>
        <w:ind w:left="360" w:right="3"/>
        <w:jc w:val="both"/>
        <w:rPr>
          <w:rFonts w:ascii="Times" w:hAnsi="Times"/>
          <w:i/>
          <w:iCs/>
          <w:shd w:val="pct15" w:color="auto" w:fill="FFFFFF"/>
        </w:rPr>
      </w:pPr>
      <w:r w:rsidRPr="00FF76E9">
        <w:rPr>
          <w:rFonts w:ascii="Times" w:hAnsi="Times"/>
          <w:i/>
          <w:iCs/>
          <w:shd w:val="pct15" w:color="auto" w:fill="FFFFFF"/>
        </w:rPr>
        <w:lastRenderedPageBreak/>
        <w:t xml:space="preserve">Section 5.2: I am not sure I understand the point about the </w:t>
      </w:r>
      <w:proofErr w:type="spellStart"/>
      <w:r w:rsidRPr="00FF76E9">
        <w:rPr>
          <w:rFonts w:ascii="Times" w:hAnsi="Times"/>
          <w:i/>
          <w:iCs/>
          <w:shd w:val="pct15" w:color="auto" w:fill="FFFFFF"/>
        </w:rPr>
        <w:t>A_k</w:t>
      </w:r>
      <w:proofErr w:type="spellEnd"/>
      <w:r w:rsidRPr="00FF76E9">
        <w:rPr>
          <w:rFonts w:ascii="Times" w:hAnsi="Times"/>
          <w:i/>
          <w:iCs/>
          <w:shd w:val="pct15" w:color="auto" w:fill="FFFFFF"/>
        </w:rPr>
        <w:t xml:space="preserve"> periodograms being noisier because the </w:t>
      </w:r>
      <w:proofErr w:type="spellStart"/>
      <w:r w:rsidRPr="00FF76E9">
        <w:rPr>
          <w:rFonts w:ascii="Times" w:hAnsi="Times"/>
          <w:i/>
          <w:iCs/>
          <w:shd w:val="pct15" w:color="auto" w:fill="FFFFFF"/>
        </w:rPr>
        <w:t>A_k</w:t>
      </w:r>
      <w:proofErr w:type="spellEnd"/>
      <w:r w:rsidRPr="00FF76E9">
        <w:rPr>
          <w:rFonts w:ascii="Times" w:hAnsi="Times"/>
          <w:i/>
          <w:iCs/>
          <w:shd w:val="pct15" w:color="auto" w:fill="FFFFFF"/>
        </w:rPr>
        <w:t xml:space="preserve"> values are affected by continuum normalization, can you elaborate? Or potentially address this with similar plots of </w:t>
      </w:r>
      <w:proofErr w:type="spellStart"/>
      <w:r w:rsidRPr="00FF76E9">
        <w:rPr>
          <w:rFonts w:ascii="Times" w:hAnsi="Times"/>
          <w:i/>
          <w:iCs/>
          <w:shd w:val="pct15" w:color="auto" w:fill="FFFFFF"/>
        </w:rPr>
        <w:t>A_k</w:t>
      </w:r>
      <w:proofErr w:type="spellEnd"/>
      <w:r w:rsidRPr="00FF76E9">
        <w:rPr>
          <w:rFonts w:ascii="Times" w:hAnsi="Times"/>
          <w:i/>
          <w:iCs/>
          <w:shd w:val="pct15" w:color="auto" w:fill="FFFFFF"/>
        </w:rPr>
        <w:t xml:space="preserve"> for the simulated data?</w:t>
      </w:r>
    </w:p>
    <w:p w14:paraId="3ED8C0D7" w14:textId="1C6AC715" w:rsidR="00E22E1F" w:rsidRDefault="00E22E1F" w:rsidP="005867BB">
      <w:pPr>
        <w:ind w:right="3"/>
        <w:jc w:val="both"/>
        <w:rPr>
          <w:rFonts w:ascii="Times" w:hAnsi="Times"/>
        </w:rPr>
      </w:pPr>
    </w:p>
    <w:p w14:paraId="3DDB4AE7" w14:textId="105375C8" w:rsidR="00FE014D" w:rsidRDefault="00FA6D5C" w:rsidP="005867BB">
      <w:pPr>
        <w:ind w:right="3"/>
        <w:jc w:val="both"/>
        <w:rPr>
          <w:rFonts w:ascii="Times" w:hAnsi="Times"/>
        </w:rPr>
      </w:pPr>
      <w:r>
        <w:rPr>
          <w:rFonts w:ascii="Times" w:hAnsi="Times"/>
        </w:rPr>
        <w:t>We think the term “noisier” is vague and</w:t>
      </w:r>
      <w:r w:rsidR="0038704D">
        <w:rPr>
          <w:rFonts w:ascii="Times" w:hAnsi="Times"/>
        </w:rPr>
        <w:t xml:space="preserve"> have</w:t>
      </w:r>
      <w:r>
        <w:rPr>
          <w:rFonts w:ascii="Times" w:hAnsi="Times"/>
        </w:rPr>
        <w:t xml:space="preserve"> rephrase</w:t>
      </w:r>
      <w:r w:rsidR="0038704D">
        <w:rPr>
          <w:rFonts w:ascii="Times" w:hAnsi="Times"/>
        </w:rPr>
        <w:t>d</w:t>
      </w:r>
      <w:r>
        <w:rPr>
          <w:rFonts w:ascii="Times" w:hAnsi="Times"/>
        </w:rPr>
        <w:t xml:space="preserve"> the sentence as </w:t>
      </w:r>
    </w:p>
    <w:p w14:paraId="300AAE14" w14:textId="67EA7780" w:rsidR="00FA6D5C" w:rsidRDefault="00FE014D" w:rsidP="005867BB">
      <w:pPr>
        <w:ind w:right="3"/>
        <w:jc w:val="both"/>
        <w:rPr>
          <w:rFonts w:ascii="Times" w:hAnsi="Times"/>
        </w:rPr>
      </w:pPr>
      <w:r>
        <w:rPr>
          <w:rFonts w:ascii="Times" w:hAnsi="Times"/>
          <w:noProof/>
        </w:rPr>
        <w:drawing>
          <wp:inline distT="0" distB="0" distL="0" distR="0" wp14:anchorId="5179A4A3" wp14:editId="53D53D3D">
            <wp:extent cx="5938520" cy="441325"/>
            <wp:effectExtent l="12700" t="12700" r="17780"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8520" cy="441325"/>
                    </a:xfrm>
                    <a:prstGeom prst="rect">
                      <a:avLst/>
                    </a:prstGeom>
                    <a:ln w="12700">
                      <a:solidFill>
                        <a:schemeClr val="accent1"/>
                      </a:solidFill>
                    </a:ln>
                  </pic:spPr>
                </pic:pic>
              </a:graphicData>
            </a:graphic>
          </wp:inline>
        </w:drawing>
      </w:r>
    </w:p>
    <w:p w14:paraId="336FAE38" w14:textId="233B3252" w:rsidR="00FE014D" w:rsidRDefault="00FE014D" w:rsidP="005867BB">
      <w:pPr>
        <w:ind w:right="3"/>
        <w:jc w:val="both"/>
        <w:rPr>
          <w:rFonts w:ascii="Times" w:hAnsi="Times"/>
        </w:rPr>
      </w:pPr>
    </w:p>
    <w:p w14:paraId="55303A3F" w14:textId="292E996A" w:rsidR="0001766A" w:rsidRDefault="0001766A" w:rsidP="005867BB">
      <w:pPr>
        <w:ind w:right="3"/>
        <w:jc w:val="both"/>
        <w:rPr>
          <w:rFonts w:ascii="Times" w:hAnsi="Times"/>
        </w:rPr>
      </w:pPr>
      <w:r>
        <w:rPr>
          <w:rFonts w:ascii="Times" w:hAnsi="Times"/>
        </w:rPr>
        <w:t xml:space="preserve">Below we attach the </w:t>
      </w:r>
      <w:r w:rsidRPr="008C0645">
        <w:rPr>
          <w:rFonts w:ascii="Times" w:hAnsi="Times" w:cs="Arial"/>
          <w:i/>
          <w:iCs/>
        </w:rPr>
        <w:t>A</w:t>
      </w:r>
      <w:r w:rsidRPr="008C0645">
        <w:rPr>
          <w:rFonts w:ascii="Times" w:hAnsi="Times" w:cs="Arial"/>
          <w:i/>
          <w:iCs/>
          <w:vertAlign w:val="subscript"/>
        </w:rPr>
        <w:t>k</w:t>
      </w:r>
      <w:r>
        <w:rPr>
          <w:rFonts w:ascii="Times" w:hAnsi="Times"/>
        </w:rPr>
        <w:t xml:space="preserve"> periodogram of the simulated data for the </w:t>
      </w:r>
      <w:r w:rsidR="00C01D78">
        <w:rPr>
          <w:rFonts w:ascii="Times" w:hAnsi="Times"/>
        </w:rPr>
        <w:t>reviewer</w:t>
      </w:r>
      <w:r>
        <w:rPr>
          <w:rFonts w:ascii="Times" w:hAnsi="Times"/>
        </w:rPr>
        <w:t>’s reference</w:t>
      </w:r>
      <w:r w:rsidR="00965546">
        <w:rPr>
          <w:rFonts w:ascii="Times" w:hAnsi="Times"/>
        </w:rPr>
        <w:t xml:space="preserve"> (not presented in the manuscript)</w:t>
      </w:r>
      <w:r>
        <w:rPr>
          <w:rFonts w:ascii="Times" w:hAnsi="Times"/>
        </w:rPr>
        <w:t xml:space="preserve">. It </w:t>
      </w:r>
      <w:r w:rsidR="0038704D">
        <w:rPr>
          <w:rFonts w:ascii="Times" w:hAnsi="Times"/>
        </w:rPr>
        <w:t xml:space="preserve">does capture more periodicities, but these extra periodicities do not have straightforward meanings, which we originally referred to as “noise”. </w:t>
      </w:r>
    </w:p>
    <w:p w14:paraId="5C84F7ED" w14:textId="58311362" w:rsidR="00E22E1F" w:rsidRDefault="0001766A" w:rsidP="005867BB">
      <w:pPr>
        <w:ind w:right="3"/>
        <w:jc w:val="both"/>
        <w:rPr>
          <w:rFonts w:ascii="Times" w:hAnsi="Times"/>
        </w:rPr>
      </w:pPr>
      <w:r>
        <w:rPr>
          <w:rFonts w:ascii="Times" w:hAnsi="Times"/>
          <w:noProof/>
        </w:rPr>
        <w:drawing>
          <wp:inline distT="0" distB="0" distL="0" distR="0" wp14:anchorId="78C89C80" wp14:editId="2D88E08E">
            <wp:extent cx="5938520" cy="4751070"/>
            <wp:effectExtent l="0" t="0" r="5080" b="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38520" cy="4751070"/>
                    </a:xfrm>
                    <a:prstGeom prst="rect">
                      <a:avLst/>
                    </a:prstGeom>
                  </pic:spPr>
                </pic:pic>
              </a:graphicData>
            </a:graphic>
          </wp:inline>
        </w:drawing>
      </w:r>
    </w:p>
    <w:p w14:paraId="6DC1826C" w14:textId="77777777" w:rsidR="00283264" w:rsidRPr="00953CB6" w:rsidRDefault="00283264" w:rsidP="005867BB">
      <w:pPr>
        <w:ind w:right="3"/>
        <w:jc w:val="both"/>
        <w:rPr>
          <w:rFonts w:ascii="Times" w:hAnsi="Times"/>
        </w:rPr>
      </w:pPr>
    </w:p>
    <w:p w14:paraId="664E6E86" w14:textId="6F0C6C93" w:rsidR="00E959EC" w:rsidRPr="00FF76E9" w:rsidRDefault="00A316B5" w:rsidP="005867BB">
      <w:pPr>
        <w:numPr>
          <w:ilvl w:val="0"/>
          <w:numId w:val="2"/>
        </w:numPr>
        <w:ind w:left="360" w:right="3"/>
        <w:jc w:val="both"/>
        <w:rPr>
          <w:rFonts w:ascii="Times" w:hAnsi="Times"/>
          <w:i/>
          <w:iCs/>
          <w:shd w:val="pct15" w:color="auto" w:fill="FFFFFF"/>
        </w:rPr>
      </w:pPr>
      <w:r w:rsidRPr="00FF76E9">
        <w:rPr>
          <w:rFonts w:ascii="Times" w:hAnsi="Times"/>
          <w:i/>
          <w:iCs/>
          <w:shd w:val="pct15" w:color="auto" w:fill="FFFFFF"/>
        </w:rPr>
        <w:t>Section 5.3: The PCA step of analysis needs to be motivated a bit more. The reasoning is that certain aspects of the line deformation might map into multiple Fourier components, so PCA could separate them out, but then the PCA components do not in fact show an obvious interpretation (</w:t>
      </w:r>
      <w:proofErr w:type="gramStart"/>
      <w:r w:rsidRPr="00FF76E9">
        <w:rPr>
          <w:rFonts w:ascii="Times" w:hAnsi="Times"/>
          <w:i/>
          <w:iCs/>
          <w:shd w:val="pct15" w:color="auto" w:fill="FFFFFF"/>
        </w:rPr>
        <w:t>e.g.</w:t>
      </w:r>
      <w:proofErr w:type="gramEnd"/>
      <w:r w:rsidRPr="00FF76E9">
        <w:rPr>
          <w:rFonts w:ascii="Times" w:hAnsi="Times"/>
          <w:i/>
          <w:iCs/>
          <w:shd w:val="pct15" w:color="auto" w:fill="FFFFFF"/>
        </w:rPr>
        <w:t xml:space="preserve"> “PCA component #1 looks like rotational modulation”). So why </w:t>
      </w:r>
      <w:proofErr w:type="gramStart"/>
      <w:r w:rsidRPr="00FF76E9">
        <w:rPr>
          <w:rFonts w:ascii="Times" w:hAnsi="Times"/>
          <w:i/>
          <w:iCs/>
          <w:shd w:val="pct15" w:color="auto" w:fill="FFFFFF"/>
        </w:rPr>
        <w:t xml:space="preserve">continue </w:t>
      </w:r>
      <w:r w:rsidRPr="00FF76E9">
        <w:rPr>
          <w:rFonts w:ascii="Times" w:hAnsi="Times"/>
          <w:i/>
          <w:iCs/>
          <w:shd w:val="pct15" w:color="auto" w:fill="FFFFFF"/>
        </w:rPr>
        <w:lastRenderedPageBreak/>
        <w:t>on</w:t>
      </w:r>
      <w:proofErr w:type="gramEnd"/>
      <w:r w:rsidRPr="00FF76E9">
        <w:rPr>
          <w:rFonts w:ascii="Times" w:hAnsi="Times"/>
          <w:i/>
          <w:iCs/>
          <w:shd w:val="pct15" w:color="auto" w:fill="FFFFFF"/>
        </w:rPr>
        <w:t xml:space="preserve"> with the PCA parameterization in Sections 5.4 and 5.5, instead of returning to the chief Fourier components and </w:t>
      </w:r>
      <w:proofErr w:type="spellStart"/>
      <w:r w:rsidRPr="00FF76E9">
        <w:rPr>
          <w:rFonts w:ascii="Times" w:hAnsi="Times"/>
          <w:i/>
          <w:iCs/>
          <w:shd w:val="pct15" w:color="auto" w:fill="FFFFFF"/>
        </w:rPr>
        <w:t>analyzing</w:t>
      </w:r>
      <w:proofErr w:type="spellEnd"/>
      <w:r w:rsidRPr="00FF76E9">
        <w:rPr>
          <w:rFonts w:ascii="Times" w:hAnsi="Times"/>
          <w:i/>
          <w:iCs/>
          <w:shd w:val="pct15" w:color="auto" w:fill="FFFFFF"/>
        </w:rPr>
        <w:t xml:space="preserve"> those? If neither</w:t>
      </w:r>
      <w:r w:rsidR="00E22E1F" w:rsidRPr="00FF76E9">
        <w:rPr>
          <w:rFonts w:ascii="Times" w:hAnsi="Times"/>
          <w:i/>
          <w:iCs/>
          <w:shd w:val="pct15" w:color="auto" w:fill="FFFFFF"/>
        </w:rPr>
        <w:t xml:space="preserve"> </w:t>
      </w:r>
      <w:r w:rsidRPr="00FF76E9">
        <w:rPr>
          <w:rFonts w:ascii="Times" w:hAnsi="Times"/>
          <w:i/>
          <w:iCs/>
          <w:shd w:val="pct15" w:color="auto" w:fill="FFFFFF"/>
        </w:rPr>
        <w:t>option is particularly interpretable, it seems generally better to stay closer to the data rather than adding in an extra transformation.</w:t>
      </w:r>
    </w:p>
    <w:p w14:paraId="4AAE2E53" w14:textId="173407C9" w:rsidR="00E22E1F" w:rsidRDefault="00E22E1F" w:rsidP="005867BB">
      <w:pPr>
        <w:ind w:right="3"/>
        <w:jc w:val="both"/>
        <w:rPr>
          <w:rFonts w:ascii="Times" w:hAnsi="Times"/>
        </w:rPr>
      </w:pPr>
    </w:p>
    <w:p w14:paraId="2EBFB566" w14:textId="2733FF73" w:rsidR="00075A63" w:rsidRDefault="00D700FC" w:rsidP="005867BB">
      <w:pPr>
        <w:ind w:right="3"/>
        <w:jc w:val="both"/>
        <w:rPr>
          <w:rFonts w:ascii="Times" w:hAnsi="Times"/>
          <w:color w:val="000000" w:themeColor="text1"/>
        </w:rPr>
      </w:pPr>
      <w:r>
        <w:rPr>
          <w:rFonts w:ascii="Times" w:hAnsi="Times"/>
          <w:color w:val="000000" w:themeColor="text1"/>
        </w:rPr>
        <w:t>We</w:t>
      </w:r>
      <w:r w:rsidR="00224907">
        <w:rPr>
          <w:rFonts w:ascii="Times" w:hAnsi="Times"/>
          <w:color w:val="000000" w:themeColor="text1"/>
        </w:rPr>
        <w:t xml:space="preserve"> believe that the PCA approach helps with the interpretation of the Fourier modes by preserving most of the periodicities with only 3 principal components instead of 20 Fourier modes. </w:t>
      </w:r>
      <w:r w:rsidR="006C2E11">
        <w:rPr>
          <w:rFonts w:ascii="Times" w:hAnsi="Times"/>
          <w:color w:val="000000" w:themeColor="text1"/>
        </w:rPr>
        <w:t xml:space="preserve">If we were to use the first few modes for the line profile parametrisation, the PCA approach would contain more information than the same number of Fourier modes. </w:t>
      </w:r>
      <w:r w:rsidR="00985D88">
        <w:rPr>
          <w:rFonts w:ascii="Times" w:hAnsi="Times"/>
          <w:color w:val="000000" w:themeColor="text1"/>
        </w:rPr>
        <w:t xml:space="preserve">We also discussed in Section 7.2.1 that future regularisation of the PCA scores will potentially separate out the physical processes of different timescales. </w:t>
      </w:r>
      <w:r w:rsidR="0029054E">
        <w:rPr>
          <w:rFonts w:ascii="Times" w:hAnsi="Times"/>
          <w:color w:val="000000" w:themeColor="text1"/>
        </w:rPr>
        <w:t>When it comes to m</w:t>
      </w:r>
      <w:r w:rsidR="0029054E" w:rsidRPr="00552C21">
        <w:rPr>
          <w:rFonts w:ascii="Times" w:hAnsi="Times"/>
          <w:color w:val="000000" w:themeColor="text1"/>
        </w:rPr>
        <w:t>ulticollinearity</w:t>
      </w:r>
      <w:r w:rsidR="0029054E">
        <w:rPr>
          <w:rFonts w:ascii="Times" w:hAnsi="Times"/>
          <w:color w:val="000000" w:themeColor="text1"/>
        </w:rPr>
        <w:t xml:space="preserve"> in the regression models, dimension reduction is normally required to pick up the most significant variables and avoid overfitting. In this manuscript, we have used both PCA and lasso regression. </w:t>
      </w:r>
    </w:p>
    <w:p w14:paraId="4B2684A4" w14:textId="10DBA18B" w:rsidR="00985D88" w:rsidRDefault="00985D88" w:rsidP="005867BB">
      <w:pPr>
        <w:ind w:right="3"/>
        <w:jc w:val="both"/>
        <w:rPr>
          <w:rFonts w:ascii="Times" w:hAnsi="Times"/>
          <w:color w:val="000000" w:themeColor="text1"/>
        </w:rPr>
      </w:pPr>
    </w:p>
    <w:p w14:paraId="54D0FEE7" w14:textId="20E1270C" w:rsidR="0029054E" w:rsidRDefault="0029054E" w:rsidP="005867BB">
      <w:pPr>
        <w:ind w:right="3"/>
        <w:jc w:val="both"/>
        <w:rPr>
          <w:rFonts w:ascii="Times" w:hAnsi="Times"/>
          <w:color w:val="000000" w:themeColor="text1"/>
        </w:rPr>
      </w:pPr>
      <w:r>
        <w:rPr>
          <w:rFonts w:ascii="Times" w:hAnsi="Times"/>
          <w:color w:val="000000" w:themeColor="text1"/>
        </w:rPr>
        <w:t xml:space="preserve">We have rephrased </w:t>
      </w:r>
      <w:r w:rsidR="00B31FF9">
        <w:rPr>
          <w:rFonts w:ascii="Times" w:hAnsi="Times"/>
          <w:color w:val="000000" w:themeColor="text1"/>
        </w:rPr>
        <w:t>the text and added following</w:t>
      </w:r>
      <w:r>
        <w:rPr>
          <w:rFonts w:ascii="Times" w:hAnsi="Times"/>
          <w:color w:val="000000" w:themeColor="text1"/>
        </w:rPr>
        <w:t xml:space="preserve"> in Section 5.3:</w:t>
      </w:r>
    </w:p>
    <w:p w14:paraId="465642DB" w14:textId="63405123" w:rsidR="00C9246B" w:rsidRPr="005867BB" w:rsidRDefault="00B31FF9" w:rsidP="005867BB">
      <w:pPr>
        <w:jc w:val="both"/>
        <w:rPr>
          <w:rFonts w:ascii="Times" w:hAnsi="Times"/>
          <w:color w:val="7030A0"/>
        </w:rPr>
      </w:pPr>
      <w:r>
        <w:rPr>
          <w:rFonts w:ascii="Times" w:hAnsi="Times"/>
          <w:color w:val="7030A0"/>
        </w:rPr>
        <w:t>“</w:t>
      </w:r>
      <w:r w:rsidRPr="00B31FF9">
        <w:rPr>
          <w:rFonts w:ascii="Times" w:hAnsi="Times"/>
          <w:color w:val="7030A0"/>
        </w:rPr>
        <w:t xml:space="preserve">For this reason, there could be redundant features or redundant information if we were to use all the 20 modes in </w:t>
      </w:r>
      <w:r w:rsidRPr="00B31FF9">
        <w:rPr>
          <w:rFonts w:ascii="Times" w:hAnsi="Times" w:cs="Arial"/>
          <w:color w:val="7030A0"/>
        </w:rPr>
        <w:t>∆</w:t>
      </w:r>
      <w:proofErr w:type="spellStart"/>
      <w:r w:rsidRPr="00B31FF9">
        <w:rPr>
          <w:rFonts w:ascii="Times" w:hAnsi="Times" w:cs="Arial"/>
          <w:i/>
          <w:iCs/>
          <w:color w:val="7030A0"/>
        </w:rPr>
        <w:t>RV</w:t>
      </w:r>
      <w:r w:rsidRPr="00B31FF9">
        <w:rPr>
          <w:rFonts w:ascii="Times" w:hAnsi="Times" w:cs="Arial"/>
          <w:i/>
          <w:iCs/>
          <w:color w:val="7030A0"/>
          <w:vertAlign w:val="subscript"/>
        </w:rPr>
        <w:t>k</w:t>
      </w:r>
      <w:proofErr w:type="spellEnd"/>
      <w:r w:rsidRPr="00B31FF9">
        <w:rPr>
          <w:rFonts w:ascii="Times" w:hAnsi="Times"/>
          <w:color w:val="7030A0"/>
        </w:rPr>
        <w:t xml:space="preserve"> as features to parametrise the line profile variability.</w:t>
      </w:r>
      <w:r>
        <w:rPr>
          <w:rFonts w:ascii="Times" w:hAnsi="Times"/>
          <w:color w:val="7030A0"/>
        </w:rPr>
        <w:t xml:space="preserve"> In addition, as we will </w:t>
      </w:r>
      <w:r w:rsidRPr="00E352A9">
        <w:rPr>
          <w:rFonts w:ascii="Times" w:hAnsi="Times"/>
          <w:color w:val="7030A0"/>
        </w:rPr>
        <w:t xml:space="preserve">see in Section 5.5 where we will </w:t>
      </w:r>
      <w:r w:rsidR="00CD487E" w:rsidRPr="00E352A9">
        <w:rPr>
          <w:rFonts w:ascii="Times" w:hAnsi="Times"/>
          <w:color w:val="7030A0"/>
        </w:rPr>
        <w:t>fit</w:t>
      </w:r>
      <w:r w:rsidRPr="00E352A9">
        <w:rPr>
          <w:rFonts w:ascii="Times" w:hAnsi="Times"/>
          <w:color w:val="7030A0"/>
        </w:rPr>
        <w:t xml:space="preserve"> the RV data</w:t>
      </w:r>
      <w:r w:rsidR="00A47A34" w:rsidRPr="00E352A9">
        <w:rPr>
          <w:rFonts w:ascii="Times" w:hAnsi="Times"/>
          <w:color w:val="7030A0"/>
        </w:rPr>
        <w:t xml:space="preserve"> in a regression model</w:t>
      </w:r>
      <w:r w:rsidRPr="00E352A9">
        <w:rPr>
          <w:rFonts w:ascii="Times" w:hAnsi="Times"/>
          <w:color w:val="7030A0"/>
        </w:rPr>
        <w:t xml:space="preserve">, </w:t>
      </w:r>
      <w:r w:rsidR="00A47A34" w:rsidRPr="00E352A9">
        <w:rPr>
          <w:rFonts w:ascii="Times" w:hAnsi="Times"/>
          <w:color w:val="7030A0"/>
        </w:rPr>
        <w:t xml:space="preserve">dimension reduction </w:t>
      </w:r>
      <w:r w:rsidR="00CD487E" w:rsidRPr="00E352A9">
        <w:rPr>
          <w:rFonts w:ascii="Times" w:hAnsi="Times"/>
          <w:color w:val="7030A0"/>
        </w:rPr>
        <w:t xml:space="preserve">approaches </w:t>
      </w:r>
      <w:r w:rsidR="00A47A34" w:rsidRPr="00E352A9">
        <w:rPr>
          <w:rFonts w:ascii="Times" w:hAnsi="Times"/>
          <w:color w:val="7030A0"/>
        </w:rPr>
        <w:t xml:space="preserve">such as PCA and regularisation </w:t>
      </w:r>
      <w:r w:rsidR="00CD487E" w:rsidRPr="00E352A9">
        <w:rPr>
          <w:rFonts w:ascii="Times" w:hAnsi="Times"/>
          <w:color w:val="7030A0"/>
        </w:rPr>
        <w:t>are</w:t>
      </w:r>
      <w:r w:rsidR="00A47A34" w:rsidRPr="00E352A9">
        <w:rPr>
          <w:rFonts w:ascii="Times" w:hAnsi="Times"/>
          <w:color w:val="7030A0"/>
        </w:rPr>
        <w:t xml:space="preserve"> normally required to pick up the most significant variables and avoid overfitting</w:t>
      </w:r>
      <w:r w:rsidR="000A719F" w:rsidRPr="00E352A9">
        <w:rPr>
          <w:rFonts w:ascii="Times" w:hAnsi="Times"/>
          <w:color w:val="7030A0"/>
        </w:rPr>
        <w:t>.</w:t>
      </w:r>
      <w:r w:rsidR="005867BB">
        <w:rPr>
          <w:rFonts w:ascii="Times" w:hAnsi="Times"/>
          <w:color w:val="7030A0"/>
        </w:rPr>
        <w:t xml:space="preserve"> </w:t>
      </w:r>
      <w:r w:rsidR="005867BB" w:rsidRPr="005867BB">
        <w:rPr>
          <w:rFonts w:ascii="Times" w:hAnsi="Times"/>
          <w:color w:val="7030A0"/>
        </w:rPr>
        <w:t xml:space="preserve">PCA projects the higher dimensional data onto the lower new principal axes, which become the new coordinates known as the PCA scores. We can use the PCA scores in a lower dimension for describing the data, albeit neglecting </w:t>
      </w:r>
      <w:proofErr w:type="gramStart"/>
      <w:r w:rsidR="005867BB" w:rsidRPr="005867BB">
        <w:rPr>
          <w:rFonts w:ascii="Times" w:hAnsi="Times"/>
          <w:color w:val="7030A0"/>
        </w:rPr>
        <w:t>an</w:t>
      </w:r>
      <w:proofErr w:type="gramEnd"/>
      <w:r w:rsidR="005867BB" w:rsidRPr="005867BB">
        <w:rPr>
          <w:rFonts w:ascii="Times" w:hAnsi="Times"/>
          <w:color w:val="7030A0"/>
        </w:rPr>
        <w:t xml:space="preserve"> residual error term.</w:t>
      </w:r>
      <w:r w:rsidRPr="00E352A9">
        <w:rPr>
          <w:rFonts w:ascii="Times" w:hAnsi="Times"/>
          <w:color w:val="7030A0"/>
        </w:rPr>
        <w:t>”</w:t>
      </w:r>
    </w:p>
    <w:p w14:paraId="278A40A7" w14:textId="446D7AB2" w:rsidR="00E22E1F" w:rsidRDefault="00E22E1F" w:rsidP="005867BB">
      <w:pPr>
        <w:ind w:right="3"/>
        <w:jc w:val="both"/>
        <w:rPr>
          <w:rFonts w:ascii="Times" w:hAnsi="Times"/>
        </w:rPr>
      </w:pPr>
    </w:p>
    <w:p w14:paraId="3708E3E5" w14:textId="53B7CDBC" w:rsidR="005867BB" w:rsidRDefault="005867BB" w:rsidP="005867BB">
      <w:pPr>
        <w:ind w:right="3"/>
        <w:jc w:val="both"/>
        <w:rPr>
          <w:rFonts w:ascii="Times" w:hAnsi="Times"/>
        </w:rPr>
      </w:pPr>
      <w:r>
        <w:rPr>
          <w:rFonts w:ascii="Times" w:hAnsi="Times"/>
        </w:rPr>
        <w:t xml:space="preserve">In addition, we added the </w:t>
      </w:r>
      <w:r w:rsidR="008567D2">
        <w:rPr>
          <w:rFonts w:ascii="Times" w:hAnsi="Times"/>
        </w:rPr>
        <w:t>next</w:t>
      </w:r>
      <w:r>
        <w:rPr>
          <w:rFonts w:ascii="Times" w:hAnsi="Times"/>
        </w:rPr>
        <w:t xml:space="preserve"> paragraph to justify the choice of </w:t>
      </w:r>
      <w:proofErr w:type="spellStart"/>
      <w:r w:rsidRPr="005867BB">
        <w:rPr>
          <w:rFonts w:ascii="Times" w:hAnsi="Times"/>
          <w:i/>
          <w:iCs/>
        </w:rPr>
        <w:t>k</w:t>
      </w:r>
      <w:r>
        <w:rPr>
          <w:rFonts w:ascii="Times" w:hAnsi="Times"/>
          <w:vertAlign w:val="subscript"/>
        </w:rPr>
        <w:t>max</w:t>
      </w:r>
      <w:proofErr w:type="spellEnd"/>
      <w:r>
        <w:rPr>
          <w:rFonts w:ascii="Times" w:hAnsi="Times"/>
        </w:rPr>
        <w:t xml:space="preserve"> for PCA. </w:t>
      </w:r>
    </w:p>
    <w:p w14:paraId="38AFDE4F" w14:textId="3C40E8E3" w:rsidR="005867BB" w:rsidRDefault="005867BB" w:rsidP="005867BB">
      <w:pPr>
        <w:ind w:right="3"/>
        <w:jc w:val="both"/>
        <w:rPr>
          <w:rFonts w:ascii="Times" w:hAnsi="Times"/>
        </w:rPr>
      </w:pPr>
      <w:r>
        <w:rPr>
          <w:rFonts w:ascii="Times" w:hAnsi="Times"/>
          <w:noProof/>
        </w:rPr>
        <w:drawing>
          <wp:inline distT="0" distB="0" distL="0" distR="0" wp14:anchorId="4253805B" wp14:editId="3501DB64">
            <wp:extent cx="5938520" cy="1455420"/>
            <wp:effectExtent l="12700" t="12700" r="5080" b="508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8520" cy="1455420"/>
                    </a:xfrm>
                    <a:prstGeom prst="rect">
                      <a:avLst/>
                    </a:prstGeom>
                    <a:ln w="12700">
                      <a:solidFill>
                        <a:schemeClr val="accent1"/>
                      </a:solidFill>
                    </a:ln>
                  </pic:spPr>
                </pic:pic>
              </a:graphicData>
            </a:graphic>
          </wp:inline>
        </w:drawing>
      </w:r>
    </w:p>
    <w:p w14:paraId="19B20EAA" w14:textId="77777777" w:rsidR="00667A88" w:rsidRPr="00E22E1F" w:rsidRDefault="00667A88" w:rsidP="005867BB">
      <w:pPr>
        <w:ind w:right="3"/>
        <w:jc w:val="both"/>
        <w:rPr>
          <w:rFonts w:ascii="Times" w:hAnsi="Times"/>
        </w:rPr>
      </w:pPr>
    </w:p>
    <w:p w14:paraId="69F2FB38" w14:textId="5698072B" w:rsidR="00E959EC" w:rsidRPr="00FF76E9" w:rsidRDefault="00A316B5" w:rsidP="005867BB">
      <w:pPr>
        <w:numPr>
          <w:ilvl w:val="0"/>
          <w:numId w:val="2"/>
        </w:numPr>
        <w:ind w:left="360" w:right="3"/>
        <w:jc w:val="both"/>
        <w:rPr>
          <w:rFonts w:ascii="Times" w:hAnsi="Times"/>
          <w:i/>
          <w:iCs/>
          <w:shd w:val="pct15" w:color="auto" w:fill="FFFFFF"/>
        </w:rPr>
      </w:pPr>
      <w:r w:rsidRPr="00FF76E9">
        <w:rPr>
          <w:rFonts w:ascii="Times" w:hAnsi="Times"/>
          <w:i/>
          <w:iCs/>
          <w:shd w:val="pct15" w:color="auto" w:fill="FFFFFF"/>
        </w:rPr>
        <w:t xml:space="preserve">(also) Section 5.3: Why do PCA on Delta </w:t>
      </w:r>
      <w:proofErr w:type="spellStart"/>
      <w:r w:rsidRPr="00FF76E9">
        <w:rPr>
          <w:rFonts w:ascii="Times" w:hAnsi="Times"/>
          <w:i/>
          <w:iCs/>
          <w:shd w:val="pct15" w:color="auto" w:fill="FFFFFF"/>
        </w:rPr>
        <w:t>RV_k</w:t>
      </w:r>
      <w:proofErr w:type="spellEnd"/>
      <w:r w:rsidRPr="00FF76E9">
        <w:rPr>
          <w:rFonts w:ascii="Times" w:hAnsi="Times"/>
          <w:i/>
          <w:iCs/>
          <w:shd w:val="pct15" w:color="auto" w:fill="FFFFFF"/>
        </w:rPr>
        <w:t xml:space="preserve">, as opposed to something like Delta </w:t>
      </w:r>
      <w:proofErr w:type="spellStart"/>
      <w:r w:rsidRPr="00FF76E9">
        <w:rPr>
          <w:rFonts w:ascii="Times" w:hAnsi="Times"/>
          <w:i/>
          <w:iCs/>
          <w:shd w:val="pct15" w:color="auto" w:fill="FFFFFF"/>
        </w:rPr>
        <w:t>RV_k</w:t>
      </w:r>
      <w:proofErr w:type="spellEnd"/>
      <w:r w:rsidRPr="00FF76E9">
        <w:rPr>
          <w:rFonts w:ascii="Times" w:hAnsi="Times"/>
          <w:i/>
          <w:iCs/>
          <w:shd w:val="pct15" w:color="auto" w:fill="FFFFFF"/>
        </w:rPr>
        <w:t xml:space="preserve"> multiplied by </w:t>
      </w:r>
      <w:proofErr w:type="spellStart"/>
      <w:r w:rsidRPr="00FF76E9">
        <w:rPr>
          <w:rFonts w:ascii="Times" w:hAnsi="Times"/>
          <w:i/>
          <w:iCs/>
          <w:shd w:val="pct15" w:color="auto" w:fill="FFFFFF"/>
        </w:rPr>
        <w:t>A_k</w:t>
      </w:r>
      <w:proofErr w:type="spellEnd"/>
      <w:r w:rsidRPr="00FF76E9">
        <w:rPr>
          <w:rFonts w:ascii="Times" w:hAnsi="Times"/>
          <w:i/>
          <w:iCs/>
          <w:shd w:val="pct15" w:color="auto" w:fill="FFFFFF"/>
        </w:rPr>
        <w:t xml:space="preserve"> (which might naturally resolve the need to </w:t>
      </w:r>
      <w:proofErr w:type="spellStart"/>
      <w:r w:rsidRPr="00FF76E9">
        <w:rPr>
          <w:rFonts w:ascii="Times" w:hAnsi="Times"/>
          <w:i/>
          <w:iCs/>
          <w:shd w:val="pct15" w:color="auto" w:fill="FFFFFF"/>
        </w:rPr>
        <w:t>downweight</w:t>
      </w:r>
      <w:proofErr w:type="spellEnd"/>
      <w:r w:rsidRPr="00FF76E9">
        <w:rPr>
          <w:rFonts w:ascii="Times" w:hAnsi="Times"/>
          <w:i/>
          <w:iCs/>
          <w:shd w:val="pct15" w:color="auto" w:fill="FFFFFF"/>
        </w:rPr>
        <w:t xml:space="preserve"> the higher frequency modes), or both Delta </w:t>
      </w:r>
      <w:proofErr w:type="spellStart"/>
      <w:r w:rsidRPr="00FF76E9">
        <w:rPr>
          <w:rFonts w:ascii="Times" w:hAnsi="Times"/>
          <w:i/>
          <w:iCs/>
          <w:shd w:val="pct15" w:color="auto" w:fill="FFFFFF"/>
        </w:rPr>
        <w:t>RV_k</w:t>
      </w:r>
      <w:proofErr w:type="spellEnd"/>
      <w:r w:rsidRPr="00FF76E9">
        <w:rPr>
          <w:rFonts w:ascii="Times" w:hAnsi="Times"/>
          <w:i/>
          <w:iCs/>
          <w:shd w:val="pct15" w:color="auto" w:fill="FFFFFF"/>
        </w:rPr>
        <w:t xml:space="preserve"> and Delta </w:t>
      </w:r>
      <w:proofErr w:type="spellStart"/>
      <w:r w:rsidRPr="00FF76E9">
        <w:rPr>
          <w:rFonts w:ascii="Times" w:hAnsi="Times"/>
          <w:i/>
          <w:iCs/>
          <w:shd w:val="pct15" w:color="auto" w:fill="FFFFFF"/>
        </w:rPr>
        <w:t>A_k</w:t>
      </w:r>
      <w:proofErr w:type="spellEnd"/>
      <w:r w:rsidRPr="00FF76E9">
        <w:rPr>
          <w:rFonts w:ascii="Times" w:hAnsi="Times"/>
          <w:i/>
          <w:iCs/>
          <w:shd w:val="pct15" w:color="auto" w:fill="FFFFFF"/>
        </w:rPr>
        <w:t>?</w:t>
      </w:r>
    </w:p>
    <w:p w14:paraId="2157F02A" w14:textId="45A5322E" w:rsidR="00144B34" w:rsidRDefault="00144B34" w:rsidP="005867BB">
      <w:pPr>
        <w:ind w:right="3"/>
        <w:jc w:val="both"/>
        <w:rPr>
          <w:rFonts w:ascii="Times" w:hAnsi="Times"/>
        </w:rPr>
      </w:pPr>
    </w:p>
    <w:p w14:paraId="3F4C1883" w14:textId="0D61A22F" w:rsidR="00EE0852" w:rsidRDefault="00E352A9" w:rsidP="005867BB">
      <w:pPr>
        <w:ind w:right="3"/>
        <w:jc w:val="both"/>
        <w:rPr>
          <w:rFonts w:ascii="Times" w:hAnsi="Times" w:cs="Arial"/>
        </w:rPr>
      </w:pPr>
      <w:r>
        <w:rPr>
          <w:rFonts w:ascii="Times" w:hAnsi="Times"/>
        </w:rPr>
        <w:t xml:space="preserve">The answer can be implied </w:t>
      </w:r>
      <w:r w:rsidR="00F800E8">
        <w:rPr>
          <w:rFonts w:ascii="Times" w:hAnsi="Times"/>
        </w:rPr>
        <w:t>in</w:t>
      </w:r>
      <w:r>
        <w:rPr>
          <w:rFonts w:ascii="Times" w:hAnsi="Times"/>
        </w:rPr>
        <w:t xml:space="preserve"> Section 4.2 – </w:t>
      </w:r>
      <w:r w:rsidR="00F800E8">
        <w:rPr>
          <w:rFonts w:ascii="Times" w:hAnsi="Times"/>
        </w:rPr>
        <w:t>“</w:t>
      </w:r>
      <w:r>
        <w:rPr>
          <w:rFonts w:ascii="Times" w:hAnsi="Times"/>
        </w:rPr>
        <w:t xml:space="preserve">Weighted mean of </w:t>
      </w:r>
      <w:r w:rsidR="00F800E8" w:rsidRPr="008C0645">
        <w:rPr>
          <w:rFonts w:ascii="Times" w:hAnsi="Times" w:cs="Arial"/>
          <w:i/>
          <w:iCs/>
        </w:rPr>
        <w:t>RV</w:t>
      </w:r>
      <w:r w:rsidR="00F800E8">
        <w:rPr>
          <w:rFonts w:ascii="Times" w:hAnsi="Times" w:cs="Arial"/>
          <w:i/>
          <w:iCs/>
          <w:vertAlign w:val="subscript"/>
        </w:rPr>
        <w:t>FT,</w:t>
      </w:r>
      <w:r w:rsidR="00F800E8" w:rsidRPr="00F800E8">
        <w:rPr>
          <w:rFonts w:ascii="Times" w:hAnsi="Times" w:cs="Arial"/>
          <w:i/>
          <w:iCs/>
          <w:vertAlign w:val="subscript"/>
        </w:rPr>
        <w:t xml:space="preserve"> </w:t>
      </w:r>
      <w:r w:rsidR="00F800E8" w:rsidRPr="008C0645">
        <w:rPr>
          <w:rFonts w:ascii="Times" w:hAnsi="Times" w:cs="Arial"/>
          <w:i/>
          <w:iCs/>
          <w:vertAlign w:val="subscript"/>
        </w:rPr>
        <w:t>k</w:t>
      </w:r>
      <w:r w:rsidR="00F800E8">
        <w:rPr>
          <w:rFonts w:ascii="Times" w:hAnsi="Times" w:cs="Arial"/>
        </w:rPr>
        <w:t xml:space="preserve">” where we show the weighted average of </w:t>
      </w:r>
      <w:r w:rsidR="00F800E8" w:rsidRPr="008C0645">
        <w:rPr>
          <w:rFonts w:ascii="Times" w:hAnsi="Times" w:cs="Arial"/>
          <w:i/>
          <w:iCs/>
        </w:rPr>
        <w:t>RV</w:t>
      </w:r>
      <w:r w:rsidR="00F800E8">
        <w:rPr>
          <w:rFonts w:ascii="Times" w:hAnsi="Times" w:cs="Arial"/>
          <w:i/>
          <w:iCs/>
          <w:vertAlign w:val="subscript"/>
        </w:rPr>
        <w:t>FT,</w:t>
      </w:r>
      <w:r w:rsidR="00F800E8" w:rsidRPr="00F800E8">
        <w:rPr>
          <w:rFonts w:ascii="Times" w:hAnsi="Times" w:cs="Arial"/>
          <w:i/>
          <w:iCs/>
          <w:vertAlign w:val="subscript"/>
        </w:rPr>
        <w:t xml:space="preserve"> </w:t>
      </w:r>
      <w:r w:rsidR="00F800E8" w:rsidRPr="008C0645">
        <w:rPr>
          <w:rFonts w:ascii="Times" w:hAnsi="Times" w:cs="Arial"/>
          <w:i/>
          <w:iCs/>
          <w:vertAlign w:val="subscript"/>
        </w:rPr>
        <w:t>k</w:t>
      </w:r>
      <w:r w:rsidR="00F800E8">
        <w:rPr>
          <w:rFonts w:ascii="Times" w:hAnsi="Times" w:cs="Arial"/>
        </w:rPr>
        <w:t xml:space="preserve"> is the same as the measured apparent RV</w:t>
      </w:r>
      <w:r w:rsidR="00E933B1">
        <w:rPr>
          <w:rFonts w:ascii="Times" w:hAnsi="Times" w:cs="Arial"/>
        </w:rPr>
        <w:t xml:space="preserve">, which is saying the apparent RV is a linear combination of </w:t>
      </w:r>
      <w:r w:rsidR="00E933B1" w:rsidRPr="008C0645">
        <w:rPr>
          <w:rFonts w:ascii="Times" w:hAnsi="Times" w:cs="Arial"/>
          <w:i/>
          <w:iCs/>
        </w:rPr>
        <w:t>RV</w:t>
      </w:r>
      <w:r w:rsidR="00E933B1">
        <w:rPr>
          <w:rFonts w:ascii="Times" w:hAnsi="Times" w:cs="Arial"/>
          <w:i/>
          <w:iCs/>
          <w:vertAlign w:val="subscript"/>
        </w:rPr>
        <w:t>FT,</w:t>
      </w:r>
      <w:r w:rsidR="00E933B1" w:rsidRPr="00F800E8">
        <w:rPr>
          <w:rFonts w:ascii="Times" w:hAnsi="Times" w:cs="Arial"/>
          <w:i/>
          <w:iCs/>
          <w:vertAlign w:val="subscript"/>
        </w:rPr>
        <w:t xml:space="preserve"> </w:t>
      </w:r>
      <w:r w:rsidR="00E933B1" w:rsidRPr="008C0645">
        <w:rPr>
          <w:rFonts w:ascii="Times" w:hAnsi="Times" w:cs="Arial"/>
          <w:i/>
          <w:iCs/>
          <w:vertAlign w:val="subscript"/>
        </w:rPr>
        <w:t>k</w:t>
      </w:r>
      <w:r w:rsidR="00EE0852">
        <w:rPr>
          <w:rFonts w:ascii="Times" w:hAnsi="Times" w:cs="Arial"/>
        </w:rPr>
        <w:t>. Similarly, i</w:t>
      </w:r>
      <w:r w:rsidR="00E933B1">
        <w:rPr>
          <w:rFonts w:ascii="Times" w:hAnsi="Times" w:cs="Arial"/>
        </w:rPr>
        <w:t xml:space="preserve">t </w:t>
      </w:r>
      <w:r w:rsidR="00EE0852">
        <w:rPr>
          <w:rFonts w:ascii="Times" w:hAnsi="Times" w:cs="Arial"/>
        </w:rPr>
        <w:t xml:space="preserve">would </w:t>
      </w:r>
      <w:r w:rsidR="00E933B1">
        <w:rPr>
          <w:rFonts w:ascii="Times" w:hAnsi="Times" w:cs="Arial"/>
        </w:rPr>
        <w:t xml:space="preserve">make more sense </w:t>
      </w:r>
      <w:r w:rsidR="00EE0852">
        <w:rPr>
          <w:rFonts w:ascii="Times" w:hAnsi="Times" w:cs="Arial"/>
        </w:rPr>
        <w:t xml:space="preserve">to say the line variability RV is a linear combination of </w:t>
      </w:r>
      <w:r w:rsidR="00EE0852" w:rsidRPr="008C0645">
        <w:rPr>
          <w:rFonts w:ascii="Times" w:hAnsi="Times" w:cs="Arial"/>
        </w:rPr>
        <w:t>∆</w:t>
      </w:r>
      <w:proofErr w:type="spellStart"/>
      <w:r w:rsidR="00EE0852" w:rsidRPr="008C0645">
        <w:rPr>
          <w:rFonts w:ascii="Times" w:hAnsi="Times" w:cs="Arial"/>
          <w:i/>
          <w:iCs/>
        </w:rPr>
        <w:t>RV</w:t>
      </w:r>
      <w:r w:rsidR="00EE0852" w:rsidRPr="008C0645">
        <w:rPr>
          <w:rFonts w:ascii="Times" w:hAnsi="Times" w:cs="Arial"/>
          <w:i/>
          <w:iCs/>
          <w:vertAlign w:val="subscript"/>
        </w:rPr>
        <w:t>k</w:t>
      </w:r>
      <w:proofErr w:type="spellEnd"/>
      <w:r w:rsidR="00EE0852">
        <w:rPr>
          <w:rFonts w:ascii="Times" w:hAnsi="Times" w:cs="Arial"/>
        </w:rPr>
        <w:t xml:space="preserve">. </w:t>
      </w:r>
      <w:r w:rsidR="00EE0852" w:rsidRPr="008C0645">
        <w:rPr>
          <w:rFonts w:ascii="Times" w:hAnsi="Times" w:cs="Arial"/>
          <w:i/>
          <w:iCs/>
        </w:rPr>
        <w:t>A</w:t>
      </w:r>
      <w:r w:rsidR="00EE0852" w:rsidRPr="008C0645">
        <w:rPr>
          <w:rFonts w:ascii="Times" w:hAnsi="Times" w:cs="Arial"/>
          <w:i/>
          <w:iCs/>
          <w:vertAlign w:val="subscript"/>
        </w:rPr>
        <w:t>k</w:t>
      </w:r>
      <w:r w:rsidR="00EE0852">
        <w:rPr>
          <w:rFonts w:ascii="Times" w:hAnsi="Times" w:cs="Arial"/>
        </w:rPr>
        <w:t xml:space="preserve">, on the other hand, can be treated as the weights. </w:t>
      </w:r>
    </w:p>
    <w:p w14:paraId="121E4391" w14:textId="77777777" w:rsidR="00EE0852" w:rsidRPr="00953CB6" w:rsidRDefault="00EE0852" w:rsidP="005867BB">
      <w:pPr>
        <w:ind w:right="3"/>
        <w:jc w:val="both"/>
        <w:rPr>
          <w:rFonts w:ascii="Times" w:hAnsi="Times"/>
        </w:rPr>
      </w:pPr>
    </w:p>
    <w:p w14:paraId="299C8CCE" w14:textId="7866AD06" w:rsidR="00E959EC" w:rsidRPr="00FF76E9" w:rsidRDefault="00A316B5" w:rsidP="005867BB">
      <w:pPr>
        <w:numPr>
          <w:ilvl w:val="0"/>
          <w:numId w:val="2"/>
        </w:numPr>
        <w:ind w:left="360" w:right="3"/>
        <w:jc w:val="both"/>
        <w:rPr>
          <w:rFonts w:ascii="Times" w:hAnsi="Times"/>
          <w:i/>
          <w:iCs/>
          <w:shd w:val="pct15" w:color="auto" w:fill="FFFFFF"/>
        </w:rPr>
      </w:pPr>
      <w:r w:rsidRPr="00FF76E9">
        <w:rPr>
          <w:rFonts w:ascii="Times" w:hAnsi="Times"/>
          <w:i/>
          <w:iCs/>
          <w:shd w:val="pct15" w:color="auto" w:fill="FFFFFF"/>
        </w:rPr>
        <w:t>Section 5.4: The filtering step here could benefit from a little bit more explanation/discussion, since at this point in the paper there are a LOT of different “frequencies” in play!</w:t>
      </w:r>
    </w:p>
    <w:p w14:paraId="43164FAE" w14:textId="77777777" w:rsidR="00B61B37" w:rsidRDefault="00B61B37" w:rsidP="005867BB">
      <w:pPr>
        <w:ind w:right="3"/>
        <w:jc w:val="both"/>
        <w:rPr>
          <w:rFonts w:ascii="Times" w:hAnsi="Times"/>
        </w:rPr>
      </w:pPr>
    </w:p>
    <w:p w14:paraId="5055548E" w14:textId="57E8CA58" w:rsidR="00B61B37" w:rsidRDefault="00B61B37" w:rsidP="005867BB">
      <w:pPr>
        <w:ind w:right="3"/>
        <w:jc w:val="both"/>
        <w:rPr>
          <w:rFonts w:ascii="Times" w:hAnsi="Times"/>
        </w:rPr>
      </w:pPr>
      <w:r>
        <w:rPr>
          <w:rFonts w:ascii="Times" w:hAnsi="Times"/>
        </w:rPr>
        <w:lastRenderedPageBreak/>
        <w:t xml:space="preserve">We hope the following changes can better explain what we do with the kernel filtering. </w:t>
      </w:r>
    </w:p>
    <w:p w14:paraId="1608B8A4" w14:textId="103B5C6C" w:rsidR="00144B34" w:rsidRDefault="00B61B37" w:rsidP="005867BB">
      <w:pPr>
        <w:ind w:right="3"/>
        <w:jc w:val="both"/>
        <w:rPr>
          <w:rFonts w:ascii="Times" w:hAnsi="Times"/>
        </w:rPr>
      </w:pPr>
      <w:r>
        <w:rPr>
          <w:rFonts w:ascii="Times" w:hAnsi="Times"/>
          <w:noProof/>
        </w:rPr>
        <w:drawing>
          <wp:inline distT="0" distB="0" distL="0" distR="0" wp14:anchorId="798A446F" wp14:editId="7698650B">
            <wp:extent cx="5938520" cy="771525"/>
            <wp:effectExtent l="12700" t="12700" r="17780" b="1587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8520" cy="771525"/>
                    </a:xfrm>
                    <a:prstGeom prst="rect">
                      <a:avLst/>
                    </a:prstGeom>
                    <a:ln w="12700">
                      <a:solidFill>
                        <a:schemeClr val="accent1"/>
                      </a:solidFill>
                    </a:ln>
                  </pic:spPr>
                </pic:pic>
              </a:graphicData>
            </a:graphic>
          </wp:inline>
        </w:drawing>
      </w:r>
    </w:p>
    <w:p w14:paraId="3952FB00" w14:textId="77777777" w:rsidR="00EE0852" w:rsidRDefault="00EE0852" w:rsidP="005867BB">
      <w:pPr>
        <w:ind w:right="3"/>
        <w:jc w:val="both"/>
        <w:rPr>
          <w:rFonts w:ascii="Times" w:hAnsi="Times"/>
        </w:rPr>
      </w:pPr>
    </w:p>
    <w:p w14:paraId="2E430B6F" w14:textId="0305ADA2" w:rsidR="00973FE0" w:rsidRDefault="00125FEE" w:rsidP="005867BB">
      <w:pPr>
        <w:ind w:right="3"/>
        <w:jc w:val="both"/>
        <w:rPr>
          <w:rFonts w:ascii="Times" w:hAnsi="Times"/>
        </w:rPr>
      </w:pPr>
      <w:r>
        <w:rPr>
          <w:rFonts w:ascii="Times" w:hAnsi="Times"/>
        </w:rPr>
        <w:t>For clarity, all “</w:t>
      </w:r>
      <w:r w:rsidR="00973FE0">
        <w:rPr>
          <w:rFonts w:ascii="Times" w:hAnsi="Times"/>
        </w:rPr>
        <w:t>Fourier frequency modes</w:t>
      </w:r>
      <w:r>
        <w:rPr>
          <w:rFonts w:ascii="Times" w:hAnsi="Times"/>
        </w:rPr>
        <w:t xml:space="preserve">” </w:t>
      </w:r>
      <w:r w:rsidR="00134BEB">
        <w:rPr>
          <w:rFonts w:ascii="Times" w:hAnsi="Times"/>
        </w:rPr>
        <w:t>or “</w:t>
      </w:r>
      <w:r w:rsidRPr="00973FE0">
        <w:rPr>
          <w:rFonts w:ascii="Times" w:hAnsi="Times"/>
        </w:rPr>
        <w:t>frequency modes</w:t>
      </w:r>
      <w:r>
        <w:rPr>
          <w:rFonts w:ascii="Times" w:hAnsi="Times"/>
        </w:rPr>
        <w:t>” are rewritten as “</w:t>
      </w:r>
      <w:r w:rsidR="00973FE0">
        <w:rPr>
          <w:rFonts w:ascii="Times" w:hAnsi="Times"/>
        </w:rPr>
        <w:t>Fourier</w:t>
      </w:r>
      <w:r w:rsidR="00973FE0" w:rsidRPr="00973FE0">
        <w:rPr>
          <w:rFonts w:ascii="Times" w:hAnsi="Times"/>
        </w:rPr>
        <w:t xml:space="preserve"> </w:t>
      </w:r>
      <w:r w:rsidR="00973FE0">
        <w:rPr>
          <w:rFonts w:ascii="Times" w:hAnsi="Times"/>
        </w:rPr>
        <w:t>modes</w:t>
      </w:r>
      <w:r>
        <w:rPr>
          <w:rFonts w:ascii="Times" w:hAnsi="Times"/>
        </w:rPr>
        <w:t>” in the manuscript.</w:t>
      </w:r>
    </w:p>
    <w:p w14:paraId="1E7994B3" w14:textId="77777777" w:rsidR="00144B34" w:rsidRPr="00953CB6" w:rsidRDefault="00144B34" w:rsidP="005867BB">
      <w:pPr>
        <w:ind w:right="3"/>
        <w:jc w:val="both"/>
        <w:rPr>
          <w:rFonts w:ascii="Times" w:hAnsi="Times"/>
        </w:rPr>
      </w:pPr>
    </w:p>
    <w:p w14:paraId="75D27F2B" w14:textId="33D5DA69" w:rsidR="00E959EC" w:rsidRPr="00FF76E9" w:rsidRDefault="00A316B5" w:rsidP="005867BB">
      <w:pPr>
        <w:numPr>
          <w:ilvl w:val="0"/>
          <w:numId w:val="2"/>
        </w:numPr>
        <w:ind w:left="360" w:right="3"/>
        <w:jc w:val="both"/>
        <w:rPr>
          <w:rFonts w:ascii="Times" w:hAnsi="Times"/>
          <w:i/>
          <w:iCs/>
          <w:shd w:val="pct15" w:color="auto" w:fill="FFFFFF"/>
        </w:rPr>
      </w:pPr>
      <w:r w:rsidRPr="00FF76E9">
        <w:rPr>
          <w:rFonts w:ascii="Times" w:hAnsi="Times"/>
          <w:i/>
          <w:iCs/>
          <w:shd w:val="pct15" w:color="auto" w:fill="FFFFFF"/>
        </w:rPr>
        <w:t>Section 5.5: The justification of the regularization amplitude choice is a bit too vague. Could you use a cross-validation approach?</w:t>
      </w:r>
    </w:p>
    <w:p w14:paraId="2E28BBD9" w14:textId="655F0C78" w:rsidR="00484C7E" w:rsidRDefault="00484C7E" w:rsidP="005867BB">
      <w:pPr>
        <w:ind w:right="3"/>
        <w:jc w:val="both"/>
        <w:rPr>
          <w:rFonts w:ascii="Times" w:hAnsi="Times"/>
        </w:rPr>
      </w:pPr>
    </w:p>
    <w:p w14:paraId="0A6E455E" w14:textId="7F593D44" w:rsidR="003D4B4F" w:rsidRDefault="003D4B4F" w:rsidP="005867BB">
      <w:pPr>
        <w:ind w:right="3"/>
        <w:jc w:val="both"/>
        <w:rPr>
          <w:rFonts w:ascii="Times" w:hAnsi="Times"/>
        </w:rPr>
      </w:pPr>
      <w:r>
        <w:rPr>
          <w:rFonts w:ascii="Times" w:hAnsi="Times"/>
        </w:rPr>
        <w:t xml:space="preserve">Thanks for the suggestion. We have adopted </w:t>
      </w:r>
      <w:r w:rsidR="00485201">
        <w:rPr>
          <w:rFonts w:ascii="Times" w:hAnsi="Times"/>
        </w:rPr>
        <w:t>a</w:t>
      </w:r>
      <w:r>
        <w:rPr>
          <w:rFonts w:ascii="Times" w:hAnsi="Times"/>
        </w:rPr>
        <w:t xml:space="preserve"> cross-validation approach in determining the regularisation amplitude </w:t>
      </w:r>
      <m:oMath>
        <m:r>
          <w:rPr>
            <w:rFonts w:ascii="Cambria Math" w:hAnsi="Cambria Math"/>
          </w:rPr>
          <m:t>λ</m:t>
        </m:r>
      </m:oMath>
      <w:r>
        <w:rPr>
          <w:rFonts w:ascii="Times" w:hAnsi="Times"/>
        </w:rPr>
        <w:t xml:space="preserve">. </w:t>
      </w:r>
      <w:r w:rsidR="00364CF2">
        <w:rPr>
          <w:rFonts w:ascii="Times" w:hAnsi="Times"/>
        </w:rPr>
        <w:t xml:space="preserve"> </w:t>
      </w:r>
    </w:p>
    <w:p w14:paraId="1D90490D" w14:textId="77777777" w:rsidR="00090D9D" w:rsidRDefault="00090D9D" w:rsidP="005867BB">
      <w:pPr>
        <w:ind w:right="3"/>
        <w:jc w:val="both"/>
        <w:rPr>
          <w:rFonts w:ascii="Times" w:hAnsi="Times"/>
        </w:rPr>
      </w:pPr>
    </w:p>
    <w:p w14:paraId="4700AFCF" w14:textId="3BF39FB8" w:rsidR="00421703" w:rsidRDefault="00421703" w:rsidP="005867BB">
      <w:pPr>
        <w:ind w:right="3"/>
        <w:jc w:val="both"/>
        <w:rPr>
          <w:rFonts w:ascii="Times" w:hAnsi="Times"/>
        </w:rPr>
      </w:pPr>
      <w:r>
        <w:rPr>
          <w:rFonts w:ascii="Times" w:hAnsi="Times"/>
        </w:rPr>
        <w:t>(Section 5.5)</w:t>
      </w:r>
    </w:p>
    <w:p w14:paraId="19B4C2E8" w14:textId="01BECC9A" w:rsidR="00484C7E" w:rsidRDefault="00421703" w:rsidP="005867BB">
      <w:pPr>
        <w:ind w:right="3"/>
        <w:jc w:val="both"/>
        <w:rPr>
          <w:rFonts w:ascii="Times" w:hAnsi="Times"/>
        </w:rPr>
      </w:pPr>
      <w:r>
        <w:rPr>
          <w:rFonts w:ascii="Times" w:hAnsi="Times"/>
          <w:noProof/>
        </w:rPr>
        <w:drawing>
          <wp:inline distT="0" distB="0" distL="0" distR="0" wp14:anchorId="0FBBD1BE" wp14:editId="41B9DB90">
            <wp:extent cx="5938520" cy="1292860"/>
            <wp:effectExtent l="12700" t="12700" r="17780" b="1524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8520" cy="1292860"/>
                    </a:xfrm>
                    <a:prstGeom prst="rect">
                      <a:avLst/>
                    </a:prstGeom>
                    <a:ln w="12700">
                      <a:solidFill>
                        <a:schemeClr val="accent1"/>
                      </a:solidFill>
                    </a:ln>
                  </pic:spPr>
                </pic:pic>
              </a:graphicData>
            </a:graphic>
          </wp:inline>
        </w:drawing>
      </w:r>
    </w:p>
    <w:p w14:paraId="23D08D87" w14:textId="1D622611" w:rsidR="00484C7E" w:rsidRDefault="00484C7E" w:rsidP="005867BB">
      <w:pPr>
        <w:ind w:right="3"/>
        <w:jc w:val="both"/>
        <w:rPr>
          <w:rFonts w:ascii="Times" w:hAnsi="Times"/>
        </w:rPr>
      </w:pPr>
    </w:p>
    <w:p w14:paraId="161F0792" w14:textId="1C406DD0" w:rsidR="00674671" w:rsidRDefault="00674671" w:rsidP="00674671">
      <w:pPr>
        <w:ind w:right="3"/>
        <w:jc w:val="both"/>
        <w:rPr>
          <w:rFonts w:ascii="Times" w:hAnsi="Times"/>
        </w:rPr>
      </w:pPr>
      <w:r>
        <w:rPr>
          <w:rFonts w:ascii="Times" w:hAnsi="Times"/>
        </w:rPr>
        <w:t>(Section 5.6)</w:t>
      </w:r>
    </w:p>
    <w:p w14:paraId="595B14FE" w14:textId="47ED3528" w:rsidR="00674671" w:rsidRDefault="007146D7" w:rsidP="005867BB">
      <w:pPr>
        <w:ind w:right="3"/>
        <w:jc w:val="both"/>
        <w:rPr>
          <w:rFonts w:ascii="Times" w:hAnsi="Times"/>
        </w:rPr>
      </w:pPr>
      <w:r>
        <w:rPr>
          <w:rFonts w:ascii="Times" w:hAnsi="Times"/>
          <w:noProof/>
        </w:rPr>
        <w:drawing>
          <wp:inline distT="0" distB="0" distL="0" distR="0" wp14:anchorId="4B998A86" wp14:editId="4578D76C">
            <wp:extent cx="5938520" cy="1040130"/>
            <wp:effectExtent l="12700" t="12700" r="17780" b="139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8520" cy="1040130"/>
                    </a:xfrm>
                    <a:prstGeom prst="rect">
                      <a:avLst/>
                    </a:prstGeom>
                    <a:ln w="12700">
                      <a:solidFill>
                        <a:schemeClr val="accent1"/>
                      </a:solidFill>
                    </a:ln>
                  </pic:spPr>
                </pic:pic>
              </a:graphicData>
            </a:graphic>
          </wp:inline>
        </w:drawing>
      </w:r>
    </w:p>
    <w:p w14:paraId="721D2116" w14:textId="55BB4A85" w:rsidR="007146D7" w:rsidRDefault="002256AD" w:rsidP="005867BB">
      <w:pPr>
        <w:ind w:right="3"/>
        <w:jc w:val="both"/>
        <w:rPr>
          <w:rFonts w:ascii="Times" w:hAnsi="Times"/>
        </w:rPr>
      </w:pPr>
      <w:r>
        <w:rPr>
          <w:rFonts w:ascii="Times" w:hAnsi="Times"/>
          <w:noProof/>
        </w:rPr>
        <w:lastRenderedPageBreak/>
        <w:drawing>
          <wp:inline distT="0" distB="0" distL="0" distR="0" wp14:anchorId="7B29966D" wp14:editId="40FA19C4">
            <wp:extent cx="5938520" cy="2647950"/>
            <wp:effectExtent l="12700" t="12700" r="17780" b="19050"/>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8520" cy="2647950"/>
                    </a:xfrm>
                    <a:prstGeom prst="rect">
                      <a:avLst/>
                    </a:prstGeom>
                    <a:ln w="12700">
                      <a:solidFill>
                        <a:schemeClr val="accent1"/>
                      </a:solidFill>
                    </a:ln>
                  </pic:spPr>
                </pic:pic>
              </a:graphicData>
            </a:graphic>
          </wp:inline>
        </w:drawing>
      </w:r>
    </w:p>
    <w:p w14:paraId="0D26B3C0" w14:textId="11FDE857" w:rsidR="002256AD" w:rsidRDefault="002256AD" w:rsidP="005867BB">
      <w:pPr>
        <w:ind w:right="3"/>
        <w:jc w:val="both"/>
        <w:rPr>
          <w:rFonts w:ascii="Times" w:hAnsi="Times"/>
        </w:rPr>
      </w:pPr>
    </w:p>
    <w:p w14:paraId="54C70096" w14:textId="41F39681" w:rsidR="002256AD" w:rsidRDefault="002256AD" w:rsidP="005867BB">
      <w:pPr>
        <w:ind w:right="3"/>
        <w:jc w:val="both"/>
        <w:rPr>
          <w:rFonts w:ascii="Times" w:hAnsi="Times"/>
        </w:rPr>
      </w:pPr>
      <w:r>
        <w:rPr>
          <w:rFonts w:ascii="Times" w:hAnsi="Times"/>
        </w:rPr>
        <w:t>(Section 5.7)</w:t>
      </w:r>
    </w:p>
    <w:p w14:paraId="38E1B9D1" w14:textId="3581F33A" w:rsidR="002256AD" w:rsidRDefault="002256AD" w:rsidP="005867BB">
      <w:pPr>
        <w:ind w:right="3"/>
        <w:jc w:val="both"/>
        <w:rPr>
          <w:rFonts w:ascii="Times" w:hAnsi="Times"/>
        </w:rPr>
      </w:pPr>
      <w:r>
        <w:rPr>
          <w:rFonts w:ascii="Times" w:hAnsi="Times"/>
          <w:noProof/>
        </w:rPr>
        <w:drawing>
          <wp:inline distT="0" distB="0" distL="0" distR="0" wp14:anchorId="555CC445" wp14:editId="5118977D">
            <wp:extent cx="5938520" cy="2407663"/>
            <wp:effectExtent l="12700" t="12700" r="1778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8520" cy="2407663"/>
                    </a:xfrm>
                    <a:prstGeom prst="rect">
                      <a:avLst/>
                    </a:prstGeom>
                    <a:ln w="12700">
                      <a:solidFill>
                        <a:schemeClr val="accent1"/>
                      </a:solidFill>
                    </a:ln>
                  </pic:spPr>
                </pic:pic>
              </a:graphicData>
            </a:graphic>
          </wp:inline>
        </w:drawing>
      </w:r>
    </w:p>
    <w:p w14:paraId="5AEABDFA" w14:textId="77777777" w:rsidR="007146D7" w:rsidRDefault="007146D7" w:rsidP="005867BB">
      <w:pPr>
        <w:ind w:right="3"/>
        <w:jc w:val="both"/>
        <w:rPr>
          <w:rFonts w:ascii="Times" w:hAnsi="Times"/>
        </w:rPr>
      </w:pPr>
    </w:p>
    <w:p w14:paraId="4EC61A5F" w14:textId="17298C9E" w:rsidR="00090D9D" w:rsidRDefault="00090D9D" w:rsidP="005867BB">
      <w:pPr>
        <w:ind w:right="3"/>
        <w:jc w:val="both"/>
        <w:rPr>
          <w:rFonts w:ascii="Times" w:hAnsi="Times"/>
        </w:rPr>
      </w:pPr>
      <w:r>
        <w:rPr>
          <w:rFonts w:ascii="Times" w:hAnsi="Times"/>
        </w:rPr>
        <w:t xml:space="preserve">Here are the WRMS - </w:t>
      </w:r>
      <m:oMath>
        <m:r>
          <w:rPr>
            <w:rFonts w:ascii="Cambria Math" w:hAnsi="Cambria Math"/>
          </w:rPr>
          <m:t>λ</m:t>
        </m:r>
      </m:oMath>
      <w:r>
        <w:rPr>
          <w:rFonts w:ascii="Times" w:hAnsi="Times"/>
        </w:rPr>
        <w:t xml:space="preserve"> plots for the other Models 1, 2, 4 and 5 </w:t>
      </w:r>
      <w:r w:rsidR="0013637F">
        <w:rPr>
          <w:rFonts w:ascii="Times" w:hAnsi="Times"/>
        </w:rPr>
        <w:t xml:space="preserve">for </w:t>
      </w:r>
      <w:r w:rsidR="007C394C">
        <w:rPr>
          <w:rFonts w:ascii="Times" w:hAnsi="Times"/>
        </w:rPr>
        <w:t xml:space="preserve">the </w:t>
      </w:r>
      <w:r w:rsidR="00C01D78">
        <w:rPr>
          <w:rFonts w:ascii="Times" w:hAnsi="Times"/>
        </w:rPr>
        <w:t>reviewer</w:t>
      </w:r>
      <w:r w:rsidR="007C394C">
        <w:rPr>
          <w:rFonts w:ascii="Times" w:hAnsi="Times"/>
        </w:rPr>
        <w:t>’s</w:t>
      </w:r>
      <w:r w:rsidR="0013637F">
        <w:rPr>
          <w:rFonts w:ascii="Times" w:hAnsi="Times"/>
        </w:rPr>
        <w:t xml:space="preserve"> reference</w:t>
      </w:r>
      <w:r>
        <w:rPr>
          <w:rFonts w:ascii="Times" w:hAnsi="Times"/>
        </w:rPr>
        <w:t>.</w:t>
      </w:r>
      <w:r w:rsidR="0013637F">
        <w:rPr>
          <w:rFonts w:ascii="Times" w:hAnsi="Times"/>
        </w:rPr>
        <w:t xml:space="preserve"> They are mentioned in the texts but not shown in the paper.</w:t>
      </w:r>
    </w:p>
    <w:p w14:paraId="60A1306A" w14:textId="05D9426F" w:rsidR="0013637F" w:rsidRDefault="0013637F" w:rsidP="005867BB">
      <w:pPr>
        <w:ind w:right="3"/>
        <w:jc w:val="both"/>
        <w:rPr>
          <w:rFonts w:ascii="Times" w:hAnsi="Times"/>
        </w:rPr>
      </w:pPr>
      <w:r>
        <w:rPr>
          <w:rFonts w:ascii="Times" w:hAnsi="Times"/>
          <w:noProof/>
        </w:rPr>
        <w:lastRenderedPageBreak/>
        <w:drawing>
          <wp:inline distT="0" distB="0" distL="0" distR="0" wp14:anchorId="2CFD170C" wp14:editId="7492E046">
            <wp:extent cx="2937600" cy="220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2937600" cy="2203200"/>
                    </a:xfrm>
                    <a:prstGeom prst="rect">
                      <a:avLst/>
                    </a:prstGeom>
                  </pic:spPr>
                </pic:pic>
              </a:graphicData>
            </a:graphic>
          </wp:inline>
        </w:drawing>
      </w:r>
      <w:r>
        <w:rPr>
          <w:rFonts w:ascii="Times" w:hAnsi="Times"/>
          <w:noProof/>
        </w:rPr>
        <w:drawing>
          <wp:inline distT="0" distB="0" distL="0" distR="0" wp14:anchorId="1E994561" wp14:editId="41B2DD1C">
            <wp:extent cx="2934000" cy="219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2934000" cy="2199600"/>
                    </a:xfrm>
                    <a:prstGeom prst="rect">
                      <a:avLst/>
                    </a:prstGeom>
                  </pic:spPr>
                </pic:pic>
              </a:graphicData>
            </a:graphic>
          </wp:inline>
        </w:drawing>
      </w:r>
    </w:p>
    <w:p w14:paraId="7AD645D5" w14:textId="2F89FC2E" w:rsidR="0013637F" w:rsidRDefault="0013637F" w:rsidP="005867BB">
      <w:pPr>
        <w:ind w:right="3"/>
        <w:jc w:val="both"/>
        <w:rPr>
          <w:rFonts w:ascii="Times" w:hAnsi="Times"/>
        </w:rPr>
      </w:pPr>
      <w:r>
        <w:rPr>
          <w:rFonts w:ascii="Times" w:hAnsi="Times"/>
          <w:noProof/>
        </w:rPr>
        <w:drawing>
          <wp:inline distT="0" distB="0" distL="0" distR="0" wp14:anchorId="663E4964" wp14:editId="7F3F8C66">
            <wp:extent cx="2934000" cy="219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2934000" cy="2199600"/>
                    </a:xfrm>
                    <a:prstGeom prst="rect">
                      <a:avLst/>
                    </a:prstGeom>
                  </pic:spPr>
                </pic:pic>
              </a:graphicData>
            </a:graphic>
          </wp:inline>
        </w:drawing>
      </w:r>
      <w:r>
        <w:rPr>
          <w:rFonts w:ascii="Times" w:hAnsi="Times"/>
          <w:noProof/>
        </w:rPr>
        <w:drawing>
          <wp:inline distT="0" distB="0" distL="0" distR="0" wp14:anchorId="5B9C2D07" wp14:editId="43FA2329">
            <wp:extent cx="2934000" cy="219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2934000" cy="2199600"/>
                    </a:xfrm>
                    <a:prstGeom prst="rect">
                      <a:avLst/>
                    </a:prstGeom>
                  </pic:spPr>
                </pic:pic>
              </a:graphicData>
            </a:graphic>
          </wp:inline>
        </w:drawing>
      </w:r>
    </w:p>
    <w:p w14:paraId="659FD60B" w14:textId="77777777" w:rsidR="00090D9D" w:rsidRPr="00953CB6" w:rsidRDefault="00090D9D" w:rsidP="005867BB">
      <w:pPr>
        <w:ind w:right="3"/>
        <w:jc w:val="both"/>
        <w:rPr>
          <w:rFonts w:ascii="Times" w:hAnsi="Times"/>
        </w:rPr>
      </w:pPr>
    </w:p>
    <w:p w14:paraId="276587A3" w14:textId="79327504" w:rsidR="00E959EC" w:rsidRPr="00FF76E9" w:rsidRDefault="00A316B5" w:rsidP="005867BB">
      <w:pPr>
        <w:numPr>
          <w:ilvl w:val="0"/>
          <w:numId w:val="2"/>
        </w:numPr>
        <w:ind w:left="360" w:right="3"/>
        <w:jc w:val="both"/>
        <w:rPr>
          <w:rFonts w:ascii="Times" w:hAnsi="Times"/>
          <w:i/>
          <w:iCs/>
          <w:shd w:val="pct15" w:color="auto" w:fill="FFFFFF"/>
        </w:rPr>
      </w:pPr>
      <w:r w:rsidRPr="00FF76E9">
        <w:rPr>
          <w:rFonts w:ascii="Times" w:hAnsi="Times"/>
          <w:i/>
          <w:iCs/>
          <w:shd w:val="pct15" w:color="auto" w:fill="FFFFFF"/>
        </w:rPr>
        <w:t xml:space="preserve">Figures 11 &amp; 13: The </w:t>
      </w:r>
      <w:proofErr w:type="spellStart"/>
      <w:r w:rsidRPr="00FF76E9">
        <w:rPr>
          <w:rFonts w:ascii="Times" w:hAnsi="Times"/>
          <w:i/>
          <w:iCs/>
          <w:shd w:val="pct15" w:color="auto" w:fill="FFFFFF"/>
        </w:rPr>
        <w:t>colorbar</w:t>
      </w:r>
      <w:proofErr w:type="spellEnd"/>
      <w:r w:rsidRPr="00FF76E9">
        <w:rPr>
          <w:rFonts w:ascii="Times" w:hAnsi="Times"/>
          <w:i/>
          <w:iCs/>
          <w:shd w:val="pct15" w:color="auto" w:fill="FFFFFF"/>
        </w:rPr>
        <w:t xml:space="preserve"> needs a </w:t>
      </w:r>
      <w:proofErr w:type="gramStart"/>
      <w:r w:rsidRPr="00FF76E9">
        <w:rPr>
          <w:rFonts w:ascii="Times" w:hAnsi="Times"/>
          <w:i/>
          <w:iCs/>
          <w:shd w:val="pct15" w:color="auto" w:fill="FFFFFF"/>
        </w:rPr>
        <w:t>label, and</w:t>
      </w:r>
      <w:proofErr w:type="gramEnd"/>
      <w:r w:rsidRPr="00FF76E9">
        <w:rPr>
          <w:rFonts w:ascii="Times" w:hAnsi="Times"/>
          <w:i/>
          <w:iCs/>
          <w:shd w:val="pct15" w:color="auto" w:fill="FFFFFF"/>
        </w:rPr>
        <w:t xml:space="preserve"> would be better remapped to log scaling to show detail.</w:t>
      </w:r>
      <w:r w:rsidR="00C369AE" w:rsidRPr="00FF76E9">
        <w:rPr>
          <w:rFonts w:ascii="Times" w:hAnsi="Times"/>
          <w:i/>
          <w:iCs/>
          <w:shd w:val="pct15" w:color="auto" w:fill="FFFFFF"/>
        </w:rPr>
        <w:t xml:space="preserve"> </w:t>
      </w:r>
    </w:p>
    <w:p w14:paraId="604DD96B" w14:textId="259AC832" w:rsidR="00484C7E" w:rsidRDefault="00484C7E" w:rsidP="005867BB">
      <w:pPr>
        <w:ind w:right="3"/>
        <w:jc w:val="both"/>
        <w:rPr>
          <w:rFonts w:ascii="Times" w:hAnsi="Times"/>
        </w:rPr>
      </w:pPr>
    </w:p>
    <w:p w14:paraId="3DFEF656" w14:textId="333D909B" w:rsidR="00484C7E" w:rsidRDefault="000113F9" w:rsidP="005867BB">
      <w:pPr>
        <w:ind w:right="3"/>
        <w:jc w:val="both"/>
        <w:rPr>
          <w:rFonts w:ascii="Times" w:hAnsi="Times"/>
        </w:rPr>
      </w:pPr>
      <w:r>
        <w:rPr>
          <w:rFonts w:ascii="Times" w:hAnsi="Times"/>
        </w:rPr>
        <w:t>They are both updated as suggested</w:t>
      </w:r>
      <w:r w:rsidR="002C63FF">
        <w:rPr>
          <w:rFonts w:ascii="Times" w:hAnsi="Times"/>
        </w:rPr>
        <w:t xml:space="preserve"> (see the corresponding figures in the previous </w:t>
      </w:r>
      <w:r w:rsidR="00DE1B6A">
        <w:rPr>
          <w:rFonts w:ascii="Times" w:hAnsi="Times"/>
        </w:rPr>
        <w:t>reply</w:t>
      </w:r>
      <w:r w:rsidR="002C63FF">
        <w:rPr>
          <w:rFonts w:ascii="Times" w:hAnsi="Times"/>
        </w:rPr>
        <w:t>)</w:t>
      </w:r>
      <w:r>
        <w:rPr>
          <w:rFonts w:ascii="Times" w:hAnsi="Times"/>
        </w:rPr>
        <w:t xml:space="preserve">. </w:t>
      </w:r>
    </w:p>
    <w:p w14:paraId="3A4FEEC4" w14:textId="77777777" w:rsidR="00484C7E" w:rsidRPr="00953CB6" w:rsidRDefault="00484C7E" w:rsidP="005867BB">
      <w:pPr>
        <w:ind w:right="3"/>
        <w:jc w:val="both"/>
        <w:rPr>
          <w:rFonts w:ascii="Times" w:hAnsi="Times"/>
        </w:rPr>
      </w:pPr>
    </w:p>
    <w:p w14:paraId="7D114B28" w14:textId="795724C4" w:rsidR="00E959EC" w:rsidRPr="006839F0" w:rsidRDefault="00A316B5" w:rsidP="005867BB">
      <w:pPr>
        <w:numPr>
          <w:ilvl w:val="0"/>
          <w:numId w:val="2"/>
        </w:numPr>
        <w:ind w:left="360" w:right="3"/>
        <w:jc w:val="both"/>
        <w:rPr>
          <w:rFonts w:ascii="Times" w:hAnsi="Times"/>
          <w:i/>
          <w:iCs/>
          <w:shd w:val="pct15" w:color="auto" w:fill="FFFFFF"/>
        </w:rPr>
      </w:pPr>
      <w:r w:rsidRPr="006839F0">
        <w:rPr>
          <w:rFonts w:ascii="Times" w:hAnsi="Times"/>
          <w:i/>
          <w:iCs/>
          <w:shd w:val="pct15" w:color="auto" w:fill="FFFFFF"/>
        </w:rPr>
        <w:t>Section 5.6: Can you demonstrate that the lagged multiple linear regression improves performance beyond the level expected naturally from adding extra free parameters to the model?</w:t>
      </w:r>
    </w:p>
    <w:p w14:paraId="1F2A5F1A" w14:textId="378F3180" w:rsidR="00203407" w:rsidRDefault="00203407" w:rsidP="005867BB">
      <w:pPr>
        <w:ind w:right="3"/>
        <w:jc w:val="both"/>
        <w:rPr>
          <w:rFonts w:ascii="Times" w:hAnsi="Times"/>
        </w:rPr>
      </w:pPr>
    </w:p>
    <w:p w14:paraId="0B6AD92A" w14:textId="2DBCF3F6" w:rsidR="00203407" w:rsidRDefault="00203407" w:rsidP="005867BB">
      <w:pPr>
        <w:ind w:right="3"/>
        <w:jc w:val="both"/>
        <w:rPr>
          <w:rFonts w:ascii="Times" w:hAnsi="Times"/>
        </w:rPr>
      </w:pPr>
      <w:r>
        <w:rPr>
          <w:rFonts w:ascii="Times" w:hAnsi="Times"/>
        </w:rPr>
        <w:t xml:space="preserve">We compared the performance of different models using </w:t>
      </w:r>
      <w:r w:rsidR="00655A0B">
        <w:rPr>
          <w:rFonts w:ascii="Times" w:hAnsi="Times"/>
        </w:rPr>
        <w:t xml:space="preserve">the </w:t>
      </w:r>
      <w:r w:rsidR="00655A0B" w:rsidRPr="00655A0B">
        <w:rPr>
          <w:rFonts w:ascii="Times" w:hAnsi="Times"/>
        </w:rPr>
        <w:t>adjusted coefficient of determination</w:t>
      </w:r>
      <w:r w:rsidR="00655A0B">
        <w:rPr>
          <w:rFonts w:ascii="Times" w:hAnsi="Times"/>
        </w:rPr>
        <w:t xml:space="preserve"> which </w:t>
      </w:r>
      <w:r w:rsidR="00655A0B" w:rsidRPr="00655A0B">
        <w:rPr>
          <w:rFonts w:ascii="Times" w:hAnsi="Times"/>
        </w:rPr>
        <w:t>accounts for the number of free parameters in a model</w:t>
      </w:r>
      <w:r w:rsidR="00655A0B">
        <w:rPr>
          <w:rFonts w:ascii="Times" w:hAnsi="Times"/>
        </w:rPr>
        <w:t xml:space="preserve">. </w:t>
      </w:r>
    </w:p>
    <w:p w14:paraId="30CB046B" w14:textId="44E7FA89" w:rsidR="00484C7E" w:rsidRDefault="00203407" w:rsidP="005867BB">
      <w:pPr>
        <w:ind w:right="3"/>
        <w:jc w:val="both"/>
        <w:rPr>
          <w:rFonts w:ascii="Times" w:hAnsi="Times"/>
        </w:rPr>
      </w:pPr>
      <w:r>
        <w:rPr>
          <w:rFonts w:ascii="Times" w:hAnsi="Times"/>
          <w:noProof/>
        </w:rPr>
        <w:drawing>
          <wp:inline distT="0" distB="0" distL="0" distR="0" wp14:anchorId="25D909B3" wp14:editId="246CB48C">
            <wp:extent cx="5938520" cy="549275"/>
            <wp:effectExtent l="12700" t="12700" r="1778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8520" cy="549275"/>
                    </a:xfrm>
                    <a:prstGeom prst="rect">
                      <a:avLst/>
                    </a:prstGeom>
                    <a:ln w="12700">
                      <a:solidFill>
                        <a:schemeClr val="accent1"/>
                      </a:solidFill>
                    </a:ln>
                  </pic:spPr>
                </pic:pic>
              </a:graphicData>
            </a:graphic>
          </wp:inline>
        </w:drawing>
      </w:r>
    </w:p>
    <w:p w14:paraId="6BF3D122" w14:textId="77777777" w:rsidR="00484C7E" w:rsidRPr="00953CB6" w:rsidRDefault="00484C7E" w:rsidP="005867BB">
      <w:pPr>
        <w:ind w:right="3"/>
        <w:jc w:val="both"/>
        <w:rPr>
          <w:rFonts w:ascii="Times" w:hAnsi="Times"/>
        </w:rPr>
      </w:pPr>
    </w:p>
    <w:p w14:paraId="11BEEE76" w14:textId="510A212E" w:rsidR="001329EB" w:rsidRPr="00FF76E9" w:rsidRDefault="00A316B5" w:rsidP="005867BB">
      <w:pPr>
        <w:numPr>
          <w:ilvl w:val="0"/>
          <w:numId w:val="2"/>
        </w:numPr>
        <w:ind w:left="360" w:right="3"/>
        <w:jc w:val="both"/>
        <w:rPr>
          <w:rFonts w:ascii="Times" w:hAnsi="Times"/>
          <w:i/>
          <w:iCs/>
          <w:shd w:val="pct15" w:color="auto" w:fill="FFFFFF"/>
        </w:rPr>
      </w:pPr>
      <w:r w:rsidRPr="00FF76E9">
        <w:rPr>
          <w:rFonts w:ascii="Times" w:hAnsi="Times"/>
          <w:i/>
          <w:iCs/>
          <w:shd w:val="pct15" w:color="auto" w:fill="FFFFFF"/>
        </w:rPr>
        <w:t xml:space="preserve">Section 7: The summary of the core FIESTA method is very clearly stated here. I would add to it a concise description of how the FIESTA results may be used to </w:t>
      </w:r>
      <w:proofErr w:type="spellStart"/>
      <w:r w:rsidRPr="00FF76E9">
        <w:rPr>
          <w:rFonts w:ascii="Times" w:hAnsi="Times"/>
          <w:i/>
          <w:iCs/>
          <w:shd w:val="pct15" w:color="auto" w:fill="FFFFFF"/>
        </w:rPr>
        <w:t>analyze</w:t>
      </w:r>
      <w:proofErr w:type="spellEnd"/>
      <w:r w:rsidRPr="00FF76E9">
        <w:rPr>
          <w:rFonts w:ascii="Times" w:hAnsi="Times"/>
          <w:i/>
          <w:iCs/>
          <w:shd w:val="pct15" w:color="auto" w:fill="FFFFFF"/>
        </w:rPr>
        <w:t>/denoise RV time series, since this aspect is where the manuscript is more difficult to follow.</w:t>
      </w:r>
    </w:p>
    <w:p w14:paraId="259B16B5" w14:textId="31C3B310" w:rsidR="00D40B6C" w:rsidRPr="00D40B6C" w:rsidRDefault="00D40B6C" w:rsidP="005867BB">
      <w:pPr>
        <w:ind w:right="3"/>
        <w:jc w:val="both"/>
        <w:rPr>
          <w:rFonts w:ascii="Times" w:hAnsi="Times"/>
        </w:rPr>
      </w:pPr>
      <w:r w:rsidRPr="00D40B6C">
        <w:rPr>
          <w:rFonts w:ascii="Times" w:hAnsi="Times"/>
        </w:rPr>
        <w:lastRenderedPageBreak/>
        <w:t xml:space="preserve">We combine the discussion and the summary session into one, which is now Session 7. </w:t>
      </w:r>
      <w:r w:rsidR="0059160C">
        <w:rPr>
          <w:rFonts w:ascii="Times" w:hAnsi="Times"/>
        </w:rPr>
        <w:t xml:space="preserve">The detailed approach for analysing the RV time-series is now followed by the summary of the core FIESTA method. </w:t>
      </w:r>
    </w:p>
    <w:p w14:paraId="3ACEF682" w14:textId="77777777" w:rsidR="00A45037" w:rsidRPr="00953CB6" w:rsidRDefault="00A45037" w:rsidP="005867BB">
      <w:pPr>
        <w:ind w:right="3"/>
        <w:jc w:val="both"/>
        <w:rPr>
          <w:rFonts w:ascii="Times" w:hAnsi="Times"/>
        </w:rPr>
      </w:pPr>
    </w:p>
    <w:p w14:paraId="2F264214" w14:textId="5AB5A840" w:rsidR="00E959EC" w:rsidRPr="00FF76E9" w:rsidRDefault="00A316B5" w:rsidP="005867BB">
      <w:pPr>
        <w:numPr>
          <w:ilvl w:val="0"/>
          <w:numId w:val="2"/>
        </w:numPr>
        <w:ind w:left="360" w:right="3"/>
        <w:jc w:val="both"/>
        <w:rPr>
          <w:rFonts w:ascii="Times" w:hAnsi="Times"/>
          <w:i/>
          <w:iCs/>
          <w:shd w:val="pct15" w:color="auto" w:fill="FFFFFF"/>
        </w:rPr>
      </w:pPr>
      <w:r w:rsidRPr="00FF76E9">
        <w:rPr>
          <w:rFonts w:ascii="Times" w:hAnsi="Times"/>
          <w:i/>
          <w:iCs/>
          <w:shd w:val="pct15" w:color="auto" w:fill="FFFFFF"/>
        </w:rPr>
        <w:t>Section 7.2.2: Is the point about the potential use of temporally correlated noise models supported by the results of the lagged regression in Section 5.6? (I think the answer is yes, so it may be worth mentioning here!)</w:t>
      </w:r>
    </w:p>
    <w:p w14:paraId="060486BB" w14:textId="76B1617D" w:rsidR="00C17BA4" w:rsidRDefault="00C17BA4" w:rsidP="00C17BA4">
      <w:pPr>
        <w:ind w:right="3"/>
        <w:jc w:val="both"/>
        <w:rPr>
          <w:rFonts w:ascii="Times" w:hAnsi="Times"/>
        </w:rPr>
      </w:pPr>
    </w:p>
    <w:p w14:paraId="0DF5E309" w14:textId="63EBDD77" w:rsidR="00C17BA4" w:rsidRDefault="004D29AC" w:rsidP="00C17BA4">
      <w:pPr>
        <w:ind w:right="3"/>
        <w:jc w:val="both"/>
        <w:rPr>
          <w:rFonts w:ascii="Times" w:hAnsi="Times"/>
        </w:rPr>
      </w:pPr>
      <w:r>
        <w:rPr>
          <w:rFonts w:ascii="Times" w:hAnsi="Times"/>
        </w:rPr>
        <w:t>It surely is. We address the idea as follows in the current 7.3.2:</w:t>
      </w:r>
    </w:p>
    <w:p w14:paraId="43477355" w14:textId="06E971D5" w:rsidR="00A45037" w:rsidRDefault="00C17BA4" w:rsidP="005867BB">
      <w:pPr>
        <w:ind w:right="3"/>
        <w:jc w:val="both"/>
        <w:rPr>
          <w:rFonts w:ascii="Times" w:hAnsi="Times"/>
        </w:rPr>
      </w:pPr>
      <w:r>
        <w:rPr>
          <w:rFonts w:ascii="Times" w:hAnsi="Times"/>
          <w:noProof/>
        </w:rPr>
        <w:drawing>
          <wp:inline distT="0" distB="0" distL="0" distR="0" wp14:anchorId="44C09B25" wp14:editId="64302968">
            <wp:extent cx="5938520" cy="1175385"/>
            <wp:effectExtent l="12700" t="12700" r="17780" b="1841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8520" cy="1175385"/>
                    </a:xfrm>
                    <a:prstGeom prst="rect">
                      <a:avLst/>
                    </a:prstGeom>
                    <a:ln w="12700">
                      <a:solidFill>
                        <a:schemeClr val="accent1"/>
                      </a:solidFill>
                    </a:ln>
                  </pic:spPr>
                </pic:pic>
              </a:graphicData>
            </a:graphic>
          </wp:inline>
        </w:drawing>
      </w:r>
    </w:p>
    <w:p w14:paraId="1FD4EC3A" w14:textId="77777777" w:rsidR="00A45037" w:rsidRPr="00953CB6" w:rsidRDefault="00A45037" w:rsidP="005867BB">
      <w:pPr>
        <w:ind w:right="3"/>
        <w:jc w:val="both"/>
        <w:rPr>
          <w:rFonts w:ascii="Times" w:hAnsi="Times"/>
        </w:rPr>
      </w:pPr>
    </w:p>
    <w:p w14:paraId="69C1B2F5" w14:textId="46771D40" w:rsidR="00E959EC" w:rsidRPr="00FF76E9" w:rsidRDefault="00A316B5" w:rsidP="005867BB">
      <w:pPr>
        <w:numPr>
          <w:ilvl w:val="0"/>
          <w:numId w:val="2"/>
        </w:numPr>
        <w:ind w:left="360" w:right="3"/>
        <w:jc w:val="both"/>
        <w:rPr>
          <w:rFonts w:ascii="Times" w:hAnsi="Times"/>
          <w:i/>
          <w:iCs/>
          <w:shd w:val="pct15" w:color="auto" w:fill="FFFFFF"/>
        </w:rPr>
      </w:pPr>
      <w:r w:rsidRPr="00FF76E9">
        <w:rPr>
          <w:rFonts w:ascii="Times" w:hAnsi="Times"/>
          <w:i/>
          <w:iCs/>
          <w:shd w:val="pct15" w:color="auto" w:fill="FFFFFF"/>
        </w:rPr>
        <w:t xml:space="preserve">General comment: The manuscript needs language editing for British/American spelling inconsistencies (for example, </w:t>
      </w:r>
      <w:r w:rsidRPr="00FF76E9">
        <w:rPr>
          <w:rFonts w:ascii="Times" w:eastAsia="Roboto" w:hAnsi="Times" w:cs="Roboto"/>
          <w:i/>
          <w:iCs/>
          <w:shd w:val="pct15" w:color="auto" w:fill="FFFFFF"/>
        </w:rPr>
        <w:t xml:space="preserve">normalize </w:t>
      </w:r>
      <w:r w:rsidRPr="00FF76E9">
        <w:rPr>
          <w:rFonts w:ascii="Times" w:hAnsi="Times"/>
          <w:i/>
          <w:iCs/>
          <w:shd w:val="pct15" w:color="auto" w:fill="FFFFFF"/>
        </w:rPr>
        <w:t xml:space="preserve">and </w:t>
      </w:r>
      <w:r w:rsidRPr="00FF76E9">
        <w:rPr>
          <w:rFonts w:ascii="Times" w:eastAsia="Roboto" w:hAnsi="Times" w:cs="Roboto"/>
          <w:i/>
          <w:iCs/>
          <w:shd w:val="pct15" w:color="auto" w:fill="FFFFFF"/>
        </w:rPr>
        <w:t xml:space="preserve">normalise </w:t>
      </w:r>
      <w:r w:rsidRPr="00FF76E9">
        <w:rPr>
          <w:rFonts w:ascii="Times" w:hAnsi="Times"/>
          <w:i/>
          <w:iCs/>
          <w:shd w:val="pct15" w:color="auto" w:fill="FFFFFF"/>
        </w:rPr>
        <w:t>are both used).</w:t>
      </w:r>
    </w:p>
    <w:p w14:paraId="62A9F238" w14:textId="3F630D1B" w:rsidR="00A45037" w:rsidRDefault="00A45037" w:rsidP="005867BB">
      <w:pPr>
        <w:ind w:right="3"/>
        <w:jc w:val="both"/>
        <w:rPr>
          <w:rFonts w:ascii="Times" w:hAnsi="Times"/>
        </w:rPr>
      </w:pPr>
    </w:p>
    <w:p w14:paraId="64E49378" w14:textId="7C0F8145" w:rsidR="00127D87" w:rsidRPr="00CF185E" w:rsidRDefault="00CF185E" w:rsidP="005867BB">
      <w:pPr>
        <w:ind w:right="3"/>
        <w:jc w:val="both"/>
        <w:rPr>
          <w:rFonts w:ascii="Times" w:hAnsi="Times"/>
          <w:color w:val="7030A0"/>
        </w:rPr>
      </w:pPr>
      <w:r w:rsidRPr="00CF185E">
        <w:rPr>
          <w:rFonts w:ascii="Times" w:hAnsi="Times"/>
          <w:color w:val="7030A0"/>
        </w:rPr>
        <w:t>n</w:t>
      </w:r>
      <w:r w:rsidR="00127D87" w:rsidRPr="00CF185E">
        <w:rPr>
          <w:rFonts w:ascii="Times" w:hAnsi="Times"/>
          <w:color w:val="7030A0"/>
        </w:rPr>
        <w:t>ormalize -</w:t>
      </w:r>
      <w:r w:rsidR="00655A0B">
        <w:rPr>
          <w:rFonts w:ascii="Times" w:hAnsi="Times"/>
          <w:color w:val="7030A0"/>
        </w:rPr>
        <w:t>-</w:t>
      </w:r>
      <w:r w:rsidR="00127D87" w:rsidRPr="00CF185E">
        <w:rPr>
          <w:rFonts w:ascii="Times" w:hAnsi="Times"/>
          <w:color w:val="7030A0"/>
        </w:rPr>
        <w:t>&gt; normalise</w:t>
      </w:r>
      <w:r w:rsidR="00655A0B">
        <w:rPr>
          <w:rFonts w:ascii="Times" w:hAnsi="Times"/>
          <w:color w:val="7030A0"/>
        </w:rPr>
        <w:t xml:space="preserve"> </w:t>
      </w:r>
    </w:p>
    <w:p w14:paraId="247A889C" w14:textId="69009CCA" w:rsidR="00127D87" w:rsidRPr="00CF185E" w:rsidRDefault="00CF185E" w:rsidP="005867BB">
      <w:pPr>
        <w:ind w:right="3"/>
        <w:jc w:val="both"/>
        <w:rPr>
          <w:rFonts w:ascii="Times" w:hAnsi="Times"/>
          <w:color w:val="7030A0"/>
        </w:rPr>
      </w:pPr>
      <w:proofErr w:type="spellStart"/>
      <w:r w:rsidRPr="00CF185E">
        <w:rPr>
          <w:rFonts w:ascii="Times" w:hAnsi="Times"/>
          <w:color w:val="7030A0"/>
        </w:rPr>
        <w:t>m</w:t>
      </w:r>
      <w:r w:rsidR="00127D87" w:rsidRPr="00CF185E">
        <w:rPr>
          <w:rFonts w:ascii="Times" w:hAnsi="Times"/>
          <w:color w:val="7030A0"/>
        </w:rPr>
        <w:t>odeling</w:t>
      </w:r>
      <w:proofErr w:type="spellEnd"/>
      <w:r w:rsidR="00127D87" w:rsidRPr="00CF185E">
        <w:rPr>
          <w:rFonts w:ascii="Times" w:hAnsi="Times"/>
          <w:color w:val="7030A0"/>
        </w:rPr>
        <w:t xml:space="preserve"> -</w:t>
      </w:r>
      <w:r w:rsidR="00655A0B">
        <w:rPr>
          <w:rFonts w:ascii="Times" w:hAnsi="Times"/>
          <w:color w:val="7030A0"/>
        </w:rPr>
        <w:t>-</w:t>
      </w:r>
      <w:r w:rsidR="00127D87" w:rsidRPr="00CF185E">
        <w:rPr>
          <w:rFonts w:ascii="Times" w:hAnsi="Times"/>
          <w:color w:val="7030A0"/>
        </w:rPr>
        <w:t xml:space="preserve">&gt; modelling </w:t>
      </w:r>
    </w:p>
    <w:p w14:paraId="1A34756A" w14:textId="77777777" w:rsidR="00A45037" w:rsidRPr="00953CB6" w:rsidRDefault="00A45037" w:rsidP="005867BB">
      <w:pPr>
        <w:ind w:right="3"/>
        <w:jc w:val="both"/>
        <w:rPr>
          <w:rFonts w:ascii="Times" w:hAnsi="Times"/>
        </w:rPr>
      </w:pPr>
    </w:p>
    <w:p w14:paraId="46FB5BF6" w14:textId="62C73ADB" w:rsidR="00E959EC" w:rsidRPr="00FF76E9" w:rsidRDefault="00A316B5" w:rsidP="005867BB">
      <w:pPr>
        <w:numPr>
          <w:ilvl w:val="0"/>
          <w:numId w:val="2"/>
        </w:numPr>
        <w:spacing w:after="311"/>
        <w:ind w:left="360" w:right="3"/>
        <w:jc w:val="both"/>
        <w:rPr>
          <w:rFonts w:ascii="Times" w:hAnsi="Times"/>
          <w:i/>
          <w:iCs/>
          <w:highlight w:val="yellow"/>
        </w:rPr>
      </w:pPr>
      <w:r w:rsidRPr="00FF76E9">
        <w:rPr>
          <w:rFonts w:ascii="Times" w:hAnsi="Times"/>
          <w:i/>
          <w:iCs/>
          <w:highlight w:val="yellow"/>
        </w:rPr>
        <w:t xml:space="preserve">Another general comment: it is great to see the </w:t>
      </w:r>
      <w:proofErr w:type="spellStart"/>
      <w:r w:rsidRPr="00FF76E9">
        <w:rPr>
          <w:rFonts w:ascii="Times" w:hAnsi="Times"/>
          <w:i/>
          <w:iCs/>
          <w:highlight w:val="yellow"/>
        </w:rPr>
        <w:t>Github</w:t>
      </w:r>
      <w:proofErr w:type="spellEnd"/>
      <w:r w:rsidRPr="00FF76E9">
        <w:rPr>
          <w:rFonts w:ascii="Times" w:hAnsi="Times"/>
          <w:i/>
          <w:iCs/>
          <w:highlight w:val="yellow"/>
        </w:rPr>
        <w:t xml:space="preserve"> repository for the analysis linked in the paper!</w:t>
      </w:r>
    </w:p>
    <w:p w14:paraId="5B20A750" w14:textId="54119AB6" w:rsidR="00263EE8" w:rsidRPr="00D72179" w:rsidRDefault="009F219F" w:rsidP="00D72179">
      <w:pPr>
        <w:spacing w:after="311"/>
        <w:ind w:right="3"/>
        <w:jc w:val="both"/>
        <w:rPr>
          <w:rFonts w:ascii="Times" w:hAnsi="Times"/>
          <w:color w:val="FF0000"/>
        </w:rPr>
      </w:pPr>
      <w:r w:rsidRPr="009F219F">
        <w:rPr>
          <w:rFonts w:ascii="Times" w:hAnsi="Times"/>
          <w:color w:val="FF0000"/>
        </w:rPr>
        <w:t>Working on it.</w:t>
      </w:r>
    </w:p>
    <w:p w14:paraId="36850593" w14:textId="77777777" w:rsidR="00D72179" w:rsidRPr="00D72179" w:rsidRDefault="00D72179" w:rsidP="00D72179">
      <w:pPr>
        <w:numPr>
          <w:ilvl w:val="0"/>
          <w:numId w:val="2"/>
        </w:numPr>
        <w:spacing w:after="311"/>
        <w:ind w:left="360" w:right="3"/>
        <w:jc w:val="both"/>
        <w:rPr>
          <w:rFonts w:ascii="Times" w:hAnsi="Times"/>
          <w:i/>
          <w:iCs/>
          <w:highlight w:val="yellow"/>
        </w:rPr>
      </w:pPr>
      <w:r w:rsidRPr="00D72179">
        <w:rPr>
          <w:rFonts w:ascii="Times" w:hAnsi="Times"/>
          <w:i/>
          <w:iCs/>
          <w:highlight w:val="yellow"/>
        </w:rPr>
        <w:t xml:space="preserve">We recommend that living code on </w:t>
      </w:r>
      <w:proofErr w:type="spellStart"/>
      <w:r w:rsidRPr="00D72179">
        <w:rPr>
          <w:rFonts w:ascii="Times" w:hAnsi="Times"/>
          <w:i/>
          <w:iCs/>
          <w:highlight w:val="yellow"/>
        </w:rPr>
        <w:t>github</w:t>
      </w:r>
      <w:proofErr w:type="spellEnd"/>
      <w:r w:rsidRPr="00D72179">
        <w:rPr>
          <w:rFonts w:ascii="Times" w:hAnsi="Times"/>
          <w:i/>
          <w:iCs/>
          <w:highlight w:val="yellow"/>
        </w:rPr>
        <w:t xml:space="preserve"> repositories place a "frozen" version on </w:t>
      </w:r>
      <w:proofErr w:type="spellStart"/>
      <w:r w:rsidRPr="00D72179">
        <w:rPr>
          <w:rFonts w:ascii="Times" w:hAnsi="Times"/>
          <w:i/>
          <w:iCs/>
          <w:highlight w:val="yellow"/>
        </w:rPr>
        <w:t>Zenodo</w:t>
      </w:r>
      <w:proofErr w:type="spellEnd"/>
      <w:r w:rsidRPr="00D72179">
        <w:rPr>
          <w:rFonts w:ascii="Times" w:hAnsi="Times"/>
          <w:i/>
          <w:iCs/>
          <w:highlight w:val="yellow"/>
        </w:rPr>
        <w:t xml:space="preserve"> (or other 3rd party repositories that issue DOIs) and then cite them in the article.</w:t>
      </w:r>
    </w:p>
    <w:p w14:paraId="3125FC25" w14:textId="4BDDBF94" w:rsidR="00D72179" w:rsidRPr="00D72179" w:rsidRDefault="00063F27" w:rsidP="00D72179">
      <w:pPr>
        <w:spacing w:after="311"/>
        <w:ind w:right="3"/>
        <w:jc w:val="both"/>
        <w:rPr>
          <w:rFonts w:ascii="Times" w:hAnsi="Times"/>
          <w:color w:val="FF0000"/>
        </w:rPr>
      </w:pPr>
      <w:r>
        <w:rPr>
          <w:rFonts w:ascii="Times" w:hAnsi="Times"/>
          <w:color w:val="FF0000"/>
        </w:rPr>
        <w:t xml:space="preserve">To be done. </w:t>
      </w:r>
    </w:p>
    <w:p w14:paraId="3DA67E2F" w14:textId="77777777" w:rsidR="0051316B" w:rsidRPr="0086710F" w:rsidRDefault="0051316B" w:rsidP="0051316B">
      <w:pPr>
        <w:numPr>
          <w:ilvl w:val="0"/>
          <w:numId w:val="2"/>
        </w:numPr>
        <w:spacing w:after="311"/>
        <w:ind w:left="360" w:right="3"/>
        <w:rPr>
          <w:rFonts w:ascii="Times" w:hAnsi="Times"/>
          <w:i/>
          <w:iCs/>
          <w:shd w:val="pct15" w:color="auto" w:fill="FFFFFF"/>
        </w:rPr>
      </w:pPr>
      <w:r w:rsidRPr="0086710F">
        <w:rPr>
          <w:rFonts w:ascii="Times" w:hAnsi="Times"/>
          <w:i/>
          <w:iCs/>
          <w:shd w:val="pct15" w:color="auto" w:fill="FFFFFF"/>
        </w:rPr>
        <w:t>Can equations 1-5 be related to the 'cross-correlation theorem', a generalization of the Wiener-</w:t>
      </w:r>
      <w:proofErr w:type="spellStart"/>
      <w:r w:rsidRPr="0086710F">
        <w:rPr>
          <w:rFonts w:ascii="Times" w:hAnsi="Times"/>
          <w:i/>
          <w:iCs/>
          <w:shd w:val="pct15" w:color="auto" w:fill="FFFFFF"/>
        </w:rPr>
        <w:t>Khinchin</w:t>
      </w:r>
      <w:proofErr w:type="spellEnd"/>
      <w:r w:rsidRPr="0086710F">
        <w:rPr>
          <w:rFonts w:ascii="Times" w:hAnsi="Times"/>
          <w:i/>
          <w:iCs/>
          <w:shd w:val="pct15" w:color="auto" w:fill="FFFFFF"/>
        </w:rPr>
        <w:t xml:space="preserve"> theorem? See </w:t>
      </w:r>
      <w:hyperlink r:id="rId32" w:history="1">
        <w:r w:rsidRPr="0086710F">
          <w:rPr>
            <w:rFonts w:ascii="Times" w:hAnsi="Times"/>
            <w:i/>
            <w:iCs/>
            <w:shd w:val="pct15" w:color="auto" w:fill="FFFFFF"/>
          </w:rPr>
          <w:t>https://mathworld.wolfram.com/Cross-CorrelationTheorem.html</w:t>
        </w:r>
      </w:hyperlink>
      <w:r w:rsidRPr="0086710F">
        <w:rPr>
          <w:rFonts w:ascii="Times" w:hAnsi="Times"/>
          <w:i/>
          <w:iCs/>
          <w:shd w:val="pct15" w:color="auto" w:fill="FFFFFF"/>
        </w:rPr>
        <w:t> and </w:t>
      </w:r>
      <w:hyperlink r:id="rId33" w:history="1">
        <w:r w:rsidRPr="0086710F">
          <w:rPr>
            <w:rFonts w:ascii="Times" w:hAnsi="Times"/>
            <w:i/>
            <w:iCs/>
            <w:shd w:val="pct15" w:color="auto" w:fill="FFFFFF"/>
          </w:rPr>
          <w:t>http://www.ee.ic.ac.uk/hp/staff/dmb/courses/E1Fourier/00800_Correlation.pdf</w:t>
        </w:r>
      </w:hyperlink>
      <w:r w:rsidRPr="0086710F">
        <w:rPr>
          <w:rFonts w:ascii="Times" w:hAnsi="Times"/>
          <w:i/>
          <w:iCs/>
          <w:shd w:val="pct15" w:color="auto" w:fill="FFFFFF"/>
        </w:rPr>
        <w:t>. </w:t>
      </w:r>
    </w:p>
    <w:p w14:paraId="522EE938" w14:textId="733BF236" w:rsidR="006521B7" w:rsidRDefault="00B15BA2">
      <w:pPr>
        <w:rPr>
          <w:rFonts w:ascii="Times" w:hAnsi="Times"/>
        </w:rPr>
      </w:pPr>
      <w:r>
        <w:rPr>
          <w:rFonts w:ascii="Times" w:hAnsi="Times"/>
        </w:rPr>
        <w:t xml:space="preserve">Equations 1-5 are definitions of discrete Fourier transform, its inverse </w:t>
      </w:r>
      <w:proofErr w:type="gramStart"/>
      <w:r>
        <w:rPr>
          <w:rFonts w:ascii="Times" w:hAnsi="Times"/>
        </w:rPr>
        <w:t>form</w:t>
      </w:r>
      <w:proofErr w:type="gramEnd"/>
      <w:r>
        <w:rPr>
          <w:rFonts w:ascii="Times" w:hAnsi="Times"/>
        </w:rPr>
        <w:t xml:space="preserve"> and the related quantities. The form </w:t>
      </w:r>
      <m:oMath>
        <m:r>
          <w:rPr>
            <w:rFonts w:ascii="Cambria Math" w:hAnsi="Cambria Math"/>
          </w:rPr>
          <m:t>CCF(</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oMath>
      <w:r w:rsidR="008D4F6F">
        <w:rPr>
          <w:rFonts w:ascii="Times" w:hAnsi="Times"/>
        </w:rPr>
        <w:t xml:space="preserve"> can be replaced by any one-dimensional array input and </w:t>
      </w:r>
      <w:r w:rsidR="00EA6B12">
        <w:rPr>
          <w:rFonts w:ascii="Times" w:hAnsi="Times"/>
        </w:rPr>
        <w:t xml:space="preserve">it does not depend on </w:t>
      </w:r>
      <w:r w:rsidR="008D4F6F">
        <w:rPr>
          <w:rFonts w:ascii="Times" w:hAnsi="Times"/>
        </w:rPr>
        <w:t>how the spectr</w:t>
      </w:r>
      <w:r w:rsidR="005B70C8">
        <w:rPr>
          <w:rFonts w:ascii="Times" w:hAnsi="Times"/>
        </w:rPr>
        <w:t>al</w:t>
      </w:r>
      <w:r w:rsidR="008D4F6F">
        <w:rPr>
          <w:rFonts w:ascii="Times" w:hAnsi="Times"/>
        </w:rPr>
        <w:t xml:space="preserve"> </w:t>
      </w:r>
      <w:r w:rsidR="00EA6B12">
        <w:rPr>
          <w:rFonts w:ascii="Times" w:hAnsi="Times"/>
        </w:rPr>
        <w:t>CCF</w:t>
      </w:r>
      <w:r w:rsidR="008D4F6F">
        <w:rPr>
          <w:rFonts w:ascii="Times" w:hAnsi="Times"/>
        </w:rPr>
        <w:t xml:space="preserve"> is derived. </w:t>
      </w:r>
    </w:p>
    <w:p w14:paraId="289FD18F" w14:textId="16372FEC" w:rsidR="00A6289B" w:rsidRDefault="00A6289B">
      <w:pPr>
        <w:rPr>
          <w:rFonts w:ascii="Times" w:hAnsi="Times"/>
        </w:rPr>
      </w:pPr>
    </w:p>
    <w:p w14:paraId="068EA6C0" w14:textId="0246C383" w:rsidR="00C63283" w:rsidRDefault="00A6289B">
      <w:pPr>
        <w:rPr>
          <w:rFonts w:ascii="Times" w:hAnsi="Times"/>
        </w:rPr>
      </w:pPr>
      <w:r>
        <w:rPr>
          <w:rFonts w:ascii="Times" w:hAnsi="Times"/>
        </w:rPr>
        <w:t>We assume the reviewer wanted to say</w:t>
      </w:r>
      <w:r w:rsidR="00C63283">
        <w:rPr>
          <w:rFonts w:ascii="Times" w:hAnsi="Times"/>
        </w:rPr>
        <w:t xml:space="preserve"> </w:t>
      </w:r>
      <m:oMath>
        <m:r>
          <w:rPr>
            <w:rFonts w:ascii="Cambria Math" w:hAnsi="Cambria Math"/>
          </w:rPr>
          <m:t>CCF</m:t>
        </m:r>
      </m:oMath>
      <w:r w:rsidR="00CC7ED2">
        <w:rPr>
          <w:rFonts w:ascii="Times" w:hAnsi="Times"/>
        </w:rPr>
        <w:t xml:space="preserve"> </w:t>
      </w:r>
      <w:r w:rsidR="00C63283">
        <w:rPr>
          <w:rFonts w:ascii="Times" w:hAnsi="Times"/>
        </w:rPr>
        <w:t xml:space="preserve">can be expressed as </w:t>
      </w:r>
      <m:oMath>
        <m:r>
          <w:rPr>
            <w:rFonts w:ascii="Cambria Math" w:hAnsi="Cambria Math"/>
          </w:rPr>
          <m:t>f*g</m:t>
        </m:r>
      </m:oMath>
      <w:r w:rsidR="00C63283">
        <w:rPr>
          <w:rFonts w:ascii="Times" w:hAnsi="Times"/>
        </w:rPr>
        <w:t xml:space="preserve"> where </w:t>
      </w:r>
      <m:oMath>
        <m:r>
          <w:rPr>
            <w:rFonts w:ascii="Cambria Math" w:hAnsi="Cambria Math"/>
          </w:rPr>
          <m:t>*</m:t>
        </m:r>
      </m:oMath>
      <w:r w:rsidR="00C63283">
        <w:rPr>
          <w:rFonts w:ascii="Times" w:hAnsi="Times"/>
        </w:rPr>
        <w:t xml:space="preserve"> is the cross-correlation symbol, </w:t>
      </w:r>
      <m:oMath>
        <m:r>
          <w:rPr>
            <w:rFonts w:ascii="Cambria Math" w:hAnsi="Cambria Math"/>
          </w:rPr>
          <m:t>f</m:t>
        </m:r>
      </m:oMath>
      <w:r w:rsidR="00C63283">
        <w:rPr>
          <w:rFonts w:ascii="Times" w:hAnsi="Times"/>
        </w:rPr>
        <w:t xml:space="preserve"> is the stellar spectrum and </w:t>
      </w:r>
      <m:oMath>
        <m:r>
          <w:rPr>
            <w:rFonts w:ascii="Cambria Math" w:hAnsi="Cambria Math"/>
          </w:rPr>
          <m:t>g</m:t>
        </m:r>
      </m:oMath>
      <w:r w:rsidR="00C63283">
        <w:rPr>
          <w:rFonts w:ascii="Times" w:hAnsi="Times"/>
        </w:rPr>
        <w:t xml:space="preserve"> is the line list template used to build the CCF. </w:t>
      </w:r>
      <w:r w:rsidR="00C63283">
        <w:rPr>
          <w:rFonts w:ascii="Times" w:hAnsi="Times"/>
        </w:rPr>
        <w:lastRenderedPageBreak/>
        <w:t xml:space="preserve">The Fourier transform of </w:t>
      </w:r>
      <m:oMath>
        <m:r>
          <w:rPr>
            <w:rFonts w:ascii="Cambria Math" w:hAnsi="Cambria Math"/>
          </w:rPr>
          <m:t>CCF</m:t>
        </m:r>
      </m:oMath>
      <w:r w:rsidR="00A84325">
        <w:rPr>
          <w:rFonts w:ascii="Times" w:hAnsi="Times"/>
        </w:rPr>
        <w:t xml:space="preserve"> </w:t>
      </w:r>
      <w:r w:rsidR="00C63283">
        <w:rPr>
          <w:rFonts w:ascii="Times" w:hAnsi="Times"/>
        </w:rPr>
        <w:t>becomes</w:t>
      </w:r>
      <w:r w:rsidR="00A84325">
        <w:rPr>
          <w:rFonts w:ascii="Times" w:hAnsi="Times"/>
        </w:rPr>
        <w:t xml:space="preserve"> </w:t>
      </w:r>
      <m:oMath>
        <m:r>
          <w:rPr>
            <w:rFonts w:ascii="Cambria Math" w:hAnsi="Cambria Math"/>
          </w:rPr>
          <m:t>2πF</m:t>
        </m:r>
        <m:d>
          <m:dPr>
            <m:ctrlPr>
              <w:rPr>
                <w:rFonts w:ascii="Cambria Math" w:hAnsi="Cambria Math"/>
                <w:i/>
              </w:rPr>
            </m:ctrlPr>
          </m:dPr>
          <m:e>
            <m:r>
              <w:rPr>
                <w:rFonts w:ascii="Cambria Math" w:hAnsi="Cambria Math"/>
              </w:rPr>
              <m:t>-ν</m:t>
            </m:r>
          </m:e>
        </m:d>
        <m:r>
          <w:rPr>
            <w:rFonts w:ascii="Cambria Math" w:hAnsi="Cambria Math"/>
          </w:rPr>
          <m:t>G</m:t>
        </m:r>
        <m:d>
          <m:dPr>
            <m:ctrlPr>
              <w:rPr>
                <w:rFonts w:ascii="Cambria Math" w:hAnsi="Cambria Math"/>
                <w:i/>
              </w:rPr>
            </m:ctrlPr>
          </m:dPr>
          <m:e>
            <m:r>
              <w:rPr>
                <w:rFonts w:ascii="Cambria Math" w:hAnsi="Cambria Math"/>
              </w:rPr>
              <m:t>-ν</m:t>
            </m:r>
          </m:e>
        </m:d>
        <m:r>
          <w:rPr>
            <w:rStyle w:val="FootnoteReference"/>
            <w:rFonts w:ascii="Cambria Math" w:hAnsi="Cambria Math"/>
            <w:i/>
          </w:rPr>
          <w:footnoteReference w:id="1"/>
        </m:r>
      </m:oMath>
      <w:r w:rsidR="00160757">
        <w:rPr>
          <w:rFonts w:ascii="Times" w:hAnsi="Times"/>
        </w:rPr>
        <w:t>, i.e.</w:t>
      </w:r>
      <w:r w:rsidR="00037D47">
        <w:rPr>
          <w:rFonts w:ascii="Times" w:hAnsi="Times"/>
        </w:rPr>
        <w:t>,</w:t>
      </w:r>
      <w:r w:rsidR="00160757">
        <w:rPr>
          <w:rFonts w:ascii="Times" w:hAnsi="Times"/>
        </w:rPr>
        <w:t xml:space="preserve"> proportional to the dot product of the Fourier transform of the stellar spectrum and the Fourier transform </w:t>
      </w:r>
      <w:r w:rsidR="00A55E01">
        <w:rPr>
          <w:rFonts w:ascii="Times" w:hAnsi="Times"/>
        </w:rPr>
        <w:t xml:space="preserve">of the </w:t>
      </w:r>
      <w:r w:rsidR="00160757">
        <w:rPr>
          <w:rFonts w:ascii="Times" w:hAnsi="Times"/>
        </w:rPr>
        <w:t xml:space="preserve">line </w:t>
      </w:r>
      <w:r w:rsidR="00A335E6">
        <w:rPr>
          <w:rFonts w:ascii="Times" w:hAnsi="Times"/>
        </w:rPr>
        <w:t xml:space="preserve">list </w:t>
      </w:r>
      <w:r w:rsidR="00160757">
        <w:rPr>
          <w:rFonts w:ascii="Times" w:hAnsi="Times"/>
        </w:rPr>
        <w:t>template</w:t>
      </w:r>
      <w:r w:rsidR="00EF790A">
        <w:rPr>
          <w:rFonts w:ascii="Times" w:hAnsi="Times"/>
        </w:rPr>
        <w:t>.</w:t>
      </w:r>
      <w:r w:rsidR="00FE3587">
        <w:rPr>
          <w:rFonts w:ascii="Times" w:hAnsi="Times"/>
        </w:rPr>
        <w:t xml:space="preserve"> Now that</w:t>
      </w:r>
      <w:r w:rsidR="00EF790A">
        <w:rPr>
          <w:rFonts w:ascii="Times" w:hAnsi="Times"/>
        </w:rPr>
        <w:t xml:space="preserve"> the phase of stellar spectrum and the line list template in the Fourier domain adds up linearly, the phase changes in the Fourier transform of CCF is directly linked to that of the stellar spectrum</w:t>
      </w:r>
      <w:r w:rsidR="00F8400F">
        <w:rPr>
          <w:rFonts w:ascii="Times" w:hAnsi="Times"/>
        </w:rPr>
        <w:t xml:space="preserve"> as the line list template is </w:t>
      </w:r>
      <w:r w:rsidR="00A70F18">
        <w:rPr>
          <w:rFonts w:ascii="Times" w:hAnsi="Times"/>
        </w:rPr>
        <w:t xml:space="preserve">considered </w:t>
      </w:r>
      <w:r w:rsidR="00F8400F">
        <w:rPr>
          <w:rFonts w:ascii="Times" w:hAnsi="Times"/>
        </w:rPr>
        <w:t>static</w:t>
      </w:r>
      <w:r w:rsidR="00EA6B12">
        <w:rPr>
          <w:rFonts w:ascii="Times" w:hAnsi="Times"/>
        </w:rPr>
        <w:t>, i.e.</w:t>
      </w:r>
      <w:r w:rsidR="00DB7F4F">
        <w:rPr>
          <w:rFonts w:ascii="Times" w:hAnsi="Times"/>
        </w:rPr>
        <w:t>,</w:t>
      </w:r>
      <w:r w:rsidR="00EA6B12">
        <w:rPr>
          <w:rFonts w:ascii="Times" w:hAnsi="Times"/>
        </w:rPr>
        <w:t xml:space="preserve"> a frequency dependent phase shift in the stellar spectrum results in the same phase shift in the Fourier transform of the CCF.</w:t>
      </w:r>
      <w:r w:rsidR="00CC7ABF">
        <w:rPr>
          <w:rFonts w:ascii="Times" w:hAnsi="Times"/>
        </w:rPr>
        <w:t xml:space="preserve"> It is an interesting conclusion derived from the </w:t>
      </w:r>
      <w:r w:rsidR="00CC7ABF" w:rsidRPr="00CC7ABF">
        <w:rPr>
          <w:rFonts w:ascii="Times" w:hAnsi="Times"/>
        </w:rPr>
        <w:t>Wiener-</w:t>
      </w:r>
      <w:proofErr w:type="spellStart"/>
      <w:r w:rsidR="00CC7ABF" w:rsidRPr="00CC7ABF">
        <w:rPr>
          <w:rFonts w:ascii="Times" w:hAnsi="Times"/>
        </w:rPr>
        <w:t>Khinchin</w:t>
      </w:r>
      <w:proofErr w:type="spellEnd"/>
      <w:r w:rsidR="00CC7ABF" w:rsidRPr="00CC7ABF">
        <w:rPr>
          <w:rFonts w:ascii="Times" w:hAnsi="Times"/>
        </w:rPr>
        <w:t xml:space="preserve"> </w:t>
      </w:r>
      <w:r w:rsidR="00DB7F4F" w:rsidRPr="00CC7ABF">
        <w:rPr>
          <w:rFonts w:ascii="Times" w:hAnsi="Times"/>
        </w:rPr>
        <w:t>theorem,</w:t>
      </w:r>
      <w:r w:rsidR="00CC7ABF">
        <w:rPr>
          <w:rFonts w:ascii="Times" w:hAnsi="Times"/>
        </w:rPr>
        <w:t xml:space="preserve"> but we do not use it in the manuscript. </w:t>
      </w:r>
    </w:p>
    <w:p w14:paraId="19F70CE3" w14:textId="7F17C89A" w:rsidR="00B15BA2" w:rsidRDefault="00B15BA2">
      <w:pPr>
        <w:rPr>
          <w:rFonts w:ascii="Times" w:hAnsi="Times"/>
        </w:rPr>
      </w:pPr>
      <w:r>
        <w:rPr>
          <w:rFonts w:ascii="Times" w:hAnsi="Times"/>
        </w:rPr>
        <w:br w:type="page"/>
      </w:r>
    </w:p>
    <w:p w14:paraId="6CA7A8C9" w14:textId="59E34EC9" w:rsidR="00263EE8" w:rsidRDefault="00263EE8" w:rsidP="005867BB">
      <w:pPr>
        <w:ind w:right="3"/>
        <w:jc w:val="both"/>
        <w:rPr>
          <w:rFonts w:ascii="Times" w:hAnsi="Times"/>
        </w:rPr>
      </w:pPr>
      <w:r>
        <w:rPr>
          <w:rFonts w:ascii="Times" w:hAnsi="Times"/>
        </w:rPr>
        <w:lastRenderedPageBreak/>
        <w:t xml:space="preserve">Other changes not mentioned above. </w:t>
      </w:r>
    </w:p>
    <w:p w14:paraId="00526B56" w14:textId="42691481" w:rsidR="00263EE8" w:rsidRDefault="00263EE8" w:rsidP="005867BB">
      <w:pPr>
        <w:ind w:right="3"/>
        <w:jc w:val="both"/>
        <w:rPr>
          <w:rFonts w:ascii="Times" w:hAnsi="Times"/>
        </w:rPr>
      </w:pPr>
    </w:p>
    <w:p w14:paraId="54447147" w14:textId="799305E8" w:rsidR="00D72179" w:rsidRPr="00D72179" w:rsidRDefault="00D72179" w:rsidP="00D72179">
      <w:pPr>
        <w:pStyle w:val="ListParagraph"/>
        <w:numPr>
          <w:ilvl w:val="0"/>
          <w:numId w:val="4"/>
        </w:numPr>
        <w:ind w:right="3"/>
        <w:jc w:val="both"/>
        <w:rPr>
          <w:rFonts w:ascii="Times" w:hAnsi="Times"/>
        </w:rPr>
      </w:pPr>
      <w:r>
        <w:rPr>
          <w:rFonts w:ascii="Times" w:hAnsi="Times"/>
        </w:rPr>
        <w:t xml:space="preserve">Added co-author Chris </w:t>
      </w:r>
      <w:proofErr w:type="spellStart"/>
      <w:r>
        <w:rPr>
          <w:rFonts w:ascii="Times" w:hAnsi="Times"/>
        </w:rPr>
        <w:t>Tinney</w:t>
      </w:r>
      <w:proofErr w:type="spellEnd"/>
      <w:r>
        <w:rPr>
          <w:rFonts w:ascii="Times" w:hAnsi="Times"/>
        </w:rPr>
        <w:t>.</w:t>
      </w:r>
    </w:p>
    <w:p w14:paraId="7153A447" w14:textId="77777777" w:rsidR="00D72179" w:rsidRDefault="00D72179" w:rsidP="005867BB">
      <w:pPr>
        <w:ind w:right="3"/>
        <w:jc w:val="both"/>
        <w:rPr>
          <w:rFonts w:ascii="Times" w:hAnsi="Times"/>
        </w:rPr>
      </w:pPr>
    </w:p>
    <w:p w14:paraId="59FFC168" w14:textId="4E1EA899" w:rsidR="00263EE8" w:rsidRPr="00D72179" w:rsidRDefault="00263EE8" w:rsidP="00D72179">
      <w:pPr>
        <w:pStyle w:val="ListParagraph"/>
        <w:numPr>
          <w:ilvl w:val="0"/>
          <w:numId w:val="3"/>
        </w:numPr>
        <w:jc w:val="both"/>
        <w:rPr>
          <w:rFonts w:ascii="Times" w:hAnsi="Times"/>
        </w:rPr>
      </w:pPr>
      <w:r w:rsidRPr="00D72179">
        <w:rPr>
          <w:rFonts w:ascii="Times" w:hAnsi="Times"/>
        </w:rPr>
        <w:t xml:space="preserve">The description of the CCF velocity grid is made clear and concise at the beginning of Section 2.1. </w:t>
      </w:r>
    </w:p>
    <w:p w14:paraId="43ABAB91" w14:textId="77777777" w:rsidR="00263EE8" w:rsidRDefault="00263EE8" w:rsidP="005867BB">
      <w:pPr>
        <w:ind w:right="3"/>
        <w:jc w:val="both"/>
        <w:rPr>
          <w:rFonts w:ascii="Times" w:hAnsi="Times"/>
        </w:rPr>
      </w:pPr>
      <w:r>
        <w:rPr>
          <w:rFonts w:ascii="Times" w:hAnsi="Times"/>
          <w:noProof/>
        </w:rPr>
        <w:drawing>
          <wp:inline distT="0" distB="0" distL="0" distR="0" wp14:anchorId="2BE1AC06" wp14:editId="2C4F11C9">
            <wp:extent cx="5861148" cy="495935"/>
            <wp:effectExtent l="12700" t="12700" r="1905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4">
                      <a:extLst>
                        <a:ext uri="{28A0092B-C50C-407E-A947-70E740481C1C}">
                          <a14:useLocalDpi xmlns:a14="http://schemas.microsoft.com/office/drawing/2010/main" val="0"/>
                        </a:ext>
                      </a:extLst>
                    </a:blip>
                    <a:srcRect l="1303"/>
                    <a:stretch/>
                  </pic:blipFill>
                  <pic:spPr bwMode="auto">
                    <a:xfrm>
                      <a:off x="0" y="0"/>
                      <a:ext cx="5861148" cy="495935"/>
                    </a:xfrm>
                    <a:prstGeom prst="rect">
                      <a:avLst/>
                    </a:prstGeom>
                    <a:ln w="12700">
                      <a:solidFill>
                        <a:srgbClr val="7030A0"/>
                      </a:solidFill>
                    </a:ln>
                    <a:extLst>
                      <a:ext uri="{53640926-AAD7-44D8-BBD7-CCE9431645EC}">
                        <a14:shadowObscured xmlns:a14="http://schemas.microsoft.com/office/drawing/2010/main"/>
                      </a:ext>
                    </a:extLst>
                  </pic:spPr>
                </pic:pic>
              </a:graphicData>
            </a:graphic>
          </wp:inline>
        </w:drawing>
      </w:r>
    </w:p>
    <w:p w14:paraId="50A31AAE" w14:textId="77777777" w:rsidR="002123CF" w:rsidRDefault="002123CF" w:rsidP="005867BB">
      <w:pPr>
        <w:ind w:right="3"/>
        <w:jc w:val="both"/>
        <w:rPr>
          <w:rFonts w:ascii="Times" w:hAnsi="Times"/>
        </w:rPr>
      </w:pPr>
    </w:p>
    <w:p w14:paraId="07A57298" w14:textId="248AB5BB" w:rsidR="002123CF" w:rsidRPr="00953CB6" w:rsidRDefault="002123CF" w:rsidP="005867BB">
      <w:pPr>
        <w:ind w:right="3"/>
        <w:jc w:val="both"/>
        <w:rPr>
          <w:rFonts w:ascii="Times" w:hAnsi="Times"/>
        </w:rPr>
      </w:pPr>
      <w:r>
        <w:rPr>
          <w:rFonts w:ascii="Times" w:hAnsi="Times"/>
        </w:rPr>
        <w:softHyphen/>
      </w:r>
      <w:bookmarkEnd w:id="0"/>
      <w:bookmarkEnd w:id="1"/>
    </w:p>
    <w:sectPr w:rsidR="002123CF" w:rsidRPr="00953CB6">
      <w:footerReference w:type="default" r:id="rId35"/>
      <w:pgSz w:w="12240" w:h="15840"/>
      <w:pgMar w:top="1484" w:right="1448" w:bottom="199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EFB49" w14:textId="77777777" w:rsidR="00E71288" w:rsidRDefault="00E71288" w:rsidP="00293E56">
      <w:r>
        <w:separator/>
      </w:r>
    </w:p>
  </w:endnote>
  <w:endnote w:type="continuationSeparator" w:id="0">
    <w:p w14:paraId="6DA61747" w14:textId="77777777" w:rsidR="00E71288" w:rsidRDefault="00E71288" w:rsidP="00293E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Roboto">
    <w:panose1 w:val="02000000000000000000"/>
    <w:charset w:val="00"/>
    <w:family w:val="auto"/>
    <w:pitch w:val="variable"/>
    <w:sig w:usb0="E00002FF" w:usb1="5000205B" w:usb2="00000020" w:usb3="00000000" w:csb0="0000019F" w:csb1="00000000"/>
  </w:font>
  <w:font w:name="Times">
    <w:panose1 w:val="00000500000000020000"/>
    <w:charset w:val="00"/>
    <w:family w:val="auto"/>
    <w:pitch w:val="variable"/>
    <w:sig w:usb0="E00002FF" w:usb1="5000205A" w:usb2="0000000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34EC6" w14:textId="315934D3" w:rsidR="00A84325" w:rsidRDefault="00A843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E9A1E" w14:textId="77777777" w:rsidR="00E71288" w:rsidRDefault="00E71288" w:rsidP="00293E56">
      <w:r>
        <w:separator/>
      </w:r>
    </w:p>
  </w:footnote>
  <w:footnote w:type="continuationSeparator" w:id="0">
    <w:p w14:paraId="6E994256" w14:textId="77777777" w:rsidR="00E71288" w:rsidRDefault="00E71288" w:rsidP="00293E56">
      <w:r>
        <w:continuationSeparator/>
      </w:r>
    </w:p>
  </w:footnote>
  <w:footnote w:id="1">
    <w:p w14:paraId="011471D2" w14:textId="4699EFC6" w:rsidR="00A84325" w:rsidRDefault="00A84325">
      <w:pPr>
        <w:pStyle w:val="FootnoteText"/>
      </w:pPr>
      <w:r>
        <w:rPr>
          <w:rStyle w:val="FootnoteReference"/>
        </w:rPr>
        <w:footnoteRef/>
      </w:r>
      <w:r>
        <w:t xml:space="preserve"> </w:t>
      </w:r>
      <w:r>
        <w:rPr>
          <w:rFonts w:ascii="Times" w:hAnsi="Times"/>
        </w:rPr>
        <w:t xml:space="preserve">According to the definition in </w:t>
      </w:r>
      <w:hyperlink r:id="rId1" w:history="1">
        <w:r w:rsidRPr="00661AED">
          <w:rPr>
            <w:rStyle w:val="Hyperlink"/>
            <w:rFonts w:ascii="Times" w:hAnsi="Times"/>
          </w:rPr>
          <w:t>https://mathworld.wolfram.com/Cross-CorrelationTheorem.html</w:t>
        </w:r>
      </w:hyperlink>
      <w:r>
        <w:rPr>
          <w:rFonts w:ascii="Times" w:hAnsi="Times"/>
        </w:rPr>
        <w:t xml:space="preserve"> and the derivation in </w:t>
      </w:r>
      <w:hyperlink r:id="rId2" w:history="1">
        <w:r w:rsidRPr="00661AED">
          <w:rPr>
            <w:rStyle w:val="Hyperlink"/>
            <w:rFonts w:ascii="Times" w:hAnsi="Times"/>
          </w:rPr>
          <w:t>https://math.stackexchange.com/questions/2803496/fourier-transform-of-the-fourier-transform</w:t>
        </w:r>
      </w:hyperlink>
      <w:r>
        <w:rPr>
          <w:rFonts w:ascii="Times" w:hAnsi="Time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C641BA"/>
    <w:multiLevelType w:val="hybridMultilevel"/>
    <w:tmpl w:val="852EC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9732AA"/>
    <w:multiLevelType w:val="hybridMultilevel"/>
    <w:tmpl w:val="B1F80F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0D108EC"/>
    <w:multiLevelType w:val="hybridMultilevel"/>
    <w:tmpl w:val="DF72AD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7E73EFF"/>
    <w:multiLevelType w:val="hybridMultilevel"/>
    <w:tmpl w:val="FB383DC8"/>
    <w:lvl w:ilvl="0" w:tplc="6D7CC06A">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F1413F4">
      <w:start w:val="1"/>
      <w:numFmt w:val="bullet"/>
      <w:lvlText w:val="o"/>
      <w:lvlJc w:val="left"/>
      <w:pPr>
        <w:ind w:left="1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B9CA192">
      <w:start w:val="1"/>
      <w:numFmt w:val="bullet"/>
      <w:lvlText w:val="▪"/>
      <w:lvlJc w:val="left"/>
      <w:pPr>
        <w:ind w:left="2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B4C9E20">
      <w:start w:val="1"/>
      <w:numFmt w:val="bullet"/>
      <w:lvlText w:val="•"/>
      <w:lvlJc w:val="left"/>
      <w:pPr>
        <w:ind w:left="27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9687FA4">
      <w:start w:val="1"/>
      <w:numFmt w:val="bullet"/>
      <w:lvlText w:val="o"/>
      <w:lvlJc w:val="left"/>
      <w:pPr>
        <w:ind w:left="344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7F6003A">
      <w:start w:val="1"/>
      <w:numFmt w:val="bullet"/>
      <w:lvlText w:val="▪"/>
      <w:lvlJc w:val="left"/>
      <w:pPr>
        <w:ind w:left="41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322EFCC">
      <w:start w:val="1"/>
      <w:numFmt w:val="bullet"/>
      <w:lvlText w:val="•"/>
      <w:lvlJc w:val="left"/>
      <w:pPr>
        <w:ind w:left="48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48CA72E">
      <w:start w:val="1"/>
      <w:numFmt w:val="bullet"/>
      <w:lvlText w:val="o"/>
      <w:lvlJc w:val="left"/>
      <w:pPr>
        <w:ind w:left="56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98E82FE">
      <w:start w:val="1"/>
      <w:numFmt w:val="bullet"/>
      <w:lvlText w:val="▪"/>
      <w:lvlJc w:val="left"/>
      <w:pPr>
        <w:ind w:left="63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59EC"/>
    <w:rsid w:val="000075F0"/>
    <w:rsid w:val="000113F9"/>
    <w:rsid w:val="0001766A"/>
    <w:rsid w:val="00023E7C"/>
    <w:rsid w:val="00030AA5"/>
    <w:rsid w:val="00032BC7"/>
    <w:rsid w:val="00037D47"/>
    <w:rsid w:val="00063F27"/>
    <w:rsid w:val="00075A63"/>
    <w:rsid w:val="00081195"/>
    <w:rsid w:val="00086F73"/>
    <w:rsid w:val="00090D9D"/>
    <w:rsid w:val="00091E53"/>
    <w:rsid w:val="00093896"/>
    <w:rsid w:val="000A719F"/>
    <w:rsid w:val="000B1A93"/>
    <w:rsid w:val="000C7AEB"/>
    <w:rsid w:val="000D6893"/>
    <w:rsid w:val="000E2EEC"/>
    <w:rsid w:val="000F6BB2"/>
    <w:rsid w:val="00120AAB"/>
    <w:rsid w:val="001217B3"/>
    <w:rsid w:val="00121B94"/>
    <w:rsid w:val="00125FEE"/>
    <w:rsid w:val="00127D87"/>
    <w:rsid w:val="001329EB"/>
    <w:rsid w:val="00134BEB"/>
    <w:rsid w:val="0013637F"/>
    <w:rsid w:val="001368D1"/>
    <w:rsid w:val="00144B34"/>
    <w:rsid w:val="00160757"/>
    <w:rsid w:val="001760BE"/>
    <w:rsid w:val="001B4D6C"/>
    <w:rsid w:val="00203407"/>
    <w:rsid w:val="00205F52"/>
    <w:rsid w:val="002123CF"/>
    <w:rsid w:val="00224907"/>
    <w:rsid w:val="002256AD"/>
    <w:rsid w:val="00244897"/>
    <w:rsid w:val="00263EE8"/>
    <w:rsid w:val="00274D4A"/>
    <w:rsid w:val="00277EC1"/>
    <w:rsid w:val="00283264"/>
    <w:rsid w:val="0029054E"/>
    <w:rsid w:val="00293E56"/>
    <w:rsid w:val="002B4546"/>
    <w:rsid w:val="002B7233"/>
    <w:rsid w:val="002C63FF"/>
    <w:rsid w:val="002E291C"/>
    <w:rsid w:val="002E5B3F"/>
    <w:rsid w:val="002F2DBA"/>
    <w:rsid w:val="002F3E76"/>
    <w:rsid w:val="002F5A81"/>
    <w:rsid w:val="002F61CB"/>
    <w:rsid w:val="00353B4A"/>
    <w:rsid w:val="00364CF2"/>
    <w:rsid w:val="00370B76"/>
    <w:rsid w:val="003742CE"/>
    <w:rsid w:val="003811B0"/>
    <w:rsid w:val="0038704D"/>
    <w:rsid w:val="00391CC2"/>
    <w:rsid w:val="003A6ED1"/>
    <w:rsid w:val="003B275C"/>
    <w:rsid w:val="003C712A"/>
    <w:rsid w:val="003D4B4F"/>
    <w:rsid w:val="003E7B0F"/>
    <w:rsid w:val="00406083"/>
    <w:rsid w:val="00421703"/>
    <w:rsid w:val="00430B4B"/>
    <w:rsid w:val="004529E7"/>
    <w:rsid w:val="00460B73"/>
    <w:rsid w:val="00464E49"/>
    <w:rsid w:val="00471940"/>
    <w:rsid w:val="00471D81"/>
    <w:rsid w:val="00473A6D"/>
    <w:rsid w:val="00474205"/>
    <w:rsid w:val="00484C7E"/>
    <w:rsid w:val="00485201"/>
    <w:rsid w:val="00491B6E"/>
    <w:rsid w:val="004A6030"/>
    <w:rsid w:val="004B21E1"/>
    <w:rsid w:val="004C6DAC"/>
    <w:rsid w:val="004D29AC"/>
    <w:rsid w:val="004E24D6"/>
    <w:rsid w:val="004E4056"/>
    <w:rsid w:val="004E7AE7"/>
    <w:rsid w:val="005029D3"/>
    <w:rsid w:val="0051316B"/>
    <w:rsid w:val="00521826"/>
    <w:rsid w:val="005253D4"/>
    <w:rsid w:val="0052637F"/>
    <w:rsid w:val="00531310"/>
    <w:rsid w:val="00542ADD"/>
    <w:rsid w:val="0054537A"/>
    <w:rsid w:val="00552C21"/>
    <w:rsid w:val="00555CDE"/>
    <w:rsid w:val="00557E33"/>
    <w:rsid w:val="00565CCB"/>
    <w:rsid w:val="005853B4"/>
    <w:rsid w:val="005867BB"/>
    <w:rsid w:val="0059160C"/>
    <w:rsid w:val="005B70C8"/>
    <w:rsid w:val="005D5178"/>
    <w:rsid w:val="005E5492"/>
    <w:rsid w:val="005E5701"/>
    <w:rsid w:val="00620AC2"/>
    <w:rsid w:val="00623CAE"/>
    <w:rsid w:val="00642EA1"/>
    <w:rsid w:val="006460C0"/>
    <w:rsid w:val="006521B7"/>
    <w:rsid w:val="006542E4"/>
    <w:rsid w:val="00655A0B"/>
    <w:rsid w:val="00655A1B"/>
    <w:rsid w:val="00657282"/>
    <w:rsid w:val="00661D31"/>
    <w:rsid w:val="00667A88"/>
    <w:rsid w:val="00674671"/>
    <w:rsid w:val="006761A6"/>
    <w:rsid w:val="006815A1"/>
    <w:rsid w:val="00681D04"/>
    <w:rsid w:val="006839F0"/>
    <w:rsid w:val="00684F55"/>
    <w:rsid w:val="00692644"/>
    <w:rsid w:val="006C2E11"/>
    <w:rsid w:val="007146D7"/>
    <w:rsid w:val="00721B0F"/>
    <w:rsid w:val="00730F13"/>
    <w:rsid w:val="00765AFF"/>
    <w:rsid w:val="007A01FD"/>
    <w:rsid w:val="007A148F"/>
    <w:rsid w:val="007C07D6"/>
    <w:rsid w:val="007C394C"/>
    <w:rsid w:val="007D2ADC"/>
    <w:rsid w:val="007E38D8"/>
    <w:rsid w:val="007F272D"/>
    <w:rsid w:val="008046EF"/>
    <w:rsid w:val="0083256A"/>
    <w:rsid w:val="008357C8"/>
    <w:rsid w:val="008567D2"/>
    <w:rsid w:val="0086078D"/>
    <w:rsid w:val="0086710F"/>
    <w:rsid w:val="00874598"/>
    <w:rsid w:val="008C0645"/>
    <w:rsid w:val="008D4F6F"/>
    <w:rsid w:val="008E0D3E"/>
    <w:rsid w:val="00904D28"/>
    <w:rsid w:val="00953CB6"/>
    <w:rsid w:val="00961149"/>
    <w:rsid w:val="00961752"/>
    <w:rsid w:val="00965546"/>
    <w:rsid w:val="00972963"/>
    <w:rsid w:val="00973FE0"/>
    <w:rsid w:val="00985D88"/>
    <w:rsid w:val="009979F9"/>
    <w:rsid w:val="009A29BB"/>
    <w:rsid w:val="009A753D"/>
    <w:rsid w:val="009C58BD"/>
    <w:rsid w:val="009F219F"/>
    <w:rsid w:val="009F21B2"/>
    <w:rsid w:val="009F2467"/>
    <w:rsid w:val="00A316B5"/>
    <w:rsid w:val="00A335E6"/>
    <w:rsid w:val="00A45037"/>
    <w:rsid w:val="00A47A34"/>
    <w:rsid w:val="00A55E01"/>
    <w:rsid w:val="00A6289B"/>
    <w:rsid w:val="00A70149"/>
    <w:rsid w:val="00A70F18"/>
    <w:rsid w:val="00A84325"/>
    <w:rsid w:val="00AB24F4"/>
    <w:rsid w:val="00AD3698"/>
    <w:rsid w:val="00AE3705"/>
    <w:rsid w:val="00AF3699"/>
    <w:rsid w:val="00B05F72"/>
    <w:rsid w:val="00B15BA2"/>
    <w:rsid w:val="00B31FF9"/>
    <w:rsid w:val="00B53CC5"/>
    <w:rsid w:val="00B573C3"/>
    <w:rsid w:val="00B61B37"/>
    <w:rsid w:val="00B62492"/>
    <w:rsid w:val="00B717A4"/>
    <w:rsid w:val="00B91A2F"/>
    <w:rsid w:val="00B94EF6"/>
    <w:rsid w:val="00BA3AC4"/>
    <w:rsid w:val="00BB671A"/>
    <w:rsid w:val="00BD7A1B"/>
    <w:rsid w:val="00BE5D99"/>
    <w:rsid w:val="00C01D78"/>
    <w:rsid w:val="00C11B31"/>
    <w:rsid w:val="00C17BA4"/>
    <w:rsid w:val="00C2223F"/>
    <w:rsid w:val="00C369AE"/>
    <w:rsid w:val="00C42B11"/>
    <w:rsid w:val="00C507DF"/>
    <w:rsid w:val="00C51E40"/>
    <w:rsid w:val="00C63283"/>
    <w:rsid w:val="00C66F85"/>
    <w:rsid w:val="00C75059"/>
    <w:rsid w:val="00C9246B"/>
    <w:rsid w:val="00CA68F2"/>
    <w:rsid w:val="00CB4087"/>
    <w:rsid w:val="00CB627B"/>
    <w:rsid w:val="00CC7ABF"/>
    <w:rsid w:val="00CC7ED2"/>
    <w:rsid w:val="00CD487E"/>
    <w:rsid w:val="00CD63A4"/>
    <w:rsid w:val="00CF185E"/>
    <w:rsid w:val="00D1035A"/>
    <w:rsid w:val="00D21D0E"/>
    <w:rsid w:val="00D40B6C"/>
    <w:rsid w:val="00D42CDA"/>
    <w:rsid w:val="00D50561"/>
    <w:rsid w:val="00D700FC"/>
    <w:rsid w:val="00D72179"/>
    <w:rsid w:val="00DB7F4F"/>
    <w:rsid w:val="00DD08E7"/>
    <w:rsid w:val="00DD2311"/>
    <w:rsid w:val="00DD7289"/>
    <w:rsid w:val="00DE1B6A"/>
    <w:rsid w:val="00E04F52"/>
    <w:rsid w:val="00E13520"/>
    <w:rsid w:val="00E1474B"/>
    <w:rsid w:val="00E153A4"/>
    <w:rsid w:val="00E22E1F"/>
    <w:rsid w:val="00E352A9"/>
    <w:rsid w:val="00E4055E"/>
    <w:rsid w:val="00E4532C"/>
    <w:rsid w:val="00E546DB"/>
    <w:rsid w:val="00E71288"/>
    <w:rsid w:val="00E71D87"/>
    <w:rsid w:val="00E933B1"/>
    <w:rsid w:val="00E959EC"/>
    <w:rsid w:val="00E964B8"/>
    <w:rsid w:val="00EA6B12"/>
    <w:rsid w:val="00EC28CD"/>
    <w:rsid w:val="00ED1DEE"/>
    <w:rsid w:val="00ED6EF5"/>
    <w:rsid w:val="00EE0852"/>
    <w:rsid w:val="00EF1B92"/>
    <w:rsid w:val="00EF790A"/>
    <w:rsid w:val="00F10A2E"/>
    <w:rsid w:val="00F14BF6"/>
    <w:rsid w:val="00F16D01"/>
    <w:rsid w:val="00F200D5"/>
    <w:rsid w:val="00F200FA"/>
    <w:rsid w:val="00F20E7F"/>
    <w:rsid w:val="00F21AB3"/>
    <w:rsid w:val="00F34EA5"/>
    <w:rsid w:val="00F61F43"/>
    <w:rsid w:val="00F63590"/>
    <w:rsid w:val="00F67FDA"/>
    <w:rsid w:val="00F7156D"/>
    <w:rsid w:val="00F800E8"/>
    <w:rsid w:val="00F8400F"/>
    <w:rsid w:val="00FA20DD"/>
    <w:rsid w:val="00FA6D5C"/>
    <w:rsid w:val="00FC1CB0"/>
    <w:rsid w:val="00FE014D"/>
    <w:rsid w:val="00FE2306"/>
    <w:rsid w:val="00FE3587"/>
    <w:rsid w:val="00FF2AB5"/>
    <w:rsid w:val="00FF76E9"/>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89B71"/>
  <w15:docId w15:val="{82E30B64-C8B9-4D4E-B20E-E3F907543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16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55A1B"/>
    <w:pPr>
      <w:spacing w:before="100" w:beforeAutospacing="1" w:after="100" w:afterAutospacing="1"/>
    </w:pPr>
  </w:style>
  <w:style w:type="paragraph" w:styleId="ListParagraph">
    <w:name w:val="List Paragraph"/>
    <w:basedOn w:val="Normal"/>
    <w:uiPriority w:val="34"/>
    <w:qFormat/>
    <w:rsid w:val="00DD7289"/>
    <w:pPr>
      <w:spacing w:after="23" w:line="268" w:lineRule="auto"/>
      <w:ind w:left="720" w:hanging="370"/>
      <w:contextualSpacing/>
    </w:pPr>
    <w:rPr>
      <w:rFonts w:ascii="Roboto" w:eastAsia="Roboto" w:hAnsi="Roboto" w:cs="Roboto"/>
      <w:color w:val="000000"/>
      <w:sz w:val="22"/>
    </w:rPr>
  </w:style>
  <w:style w:type="paragraph" w:styleId="FootnoteText">
    <w:name w:val="footnote text"/>
    <w:basedOn w:val="Normal"/>
    <w:link w:val="FootnoteTextChar"/>
    <w:uiPriority w:val="99"/>
    <w:semiHidden/>
    <w:unhideWhenUsed/>
    <w:rsid w:val="00293E56"/>
    <w:rPr>
      <w:sz w:val="20"/>
      <w:szCs w:val="20"/>
    </w:rPr>
  </w:style>
  <w:style w:type="character" w:customStyle="1" w:styleId="FootnoteTextChar">
    <w:name w:val="Footnote Text Char"/>
    <w:basedOn w:val="DefaultParagraphFont"/>
    <w:link w:val="FootnoteText"/>
    <w:uiPriority w:val="99"/>
    <w:semiHidden/>
    <w:rsid w:val="00293E56"/>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293E56"/>
    <w:rPr>
      <w:vertAlign w:val="superscript"/>
    </w:rPr>
  </w:style>
  <w:style w:type="character" w:styleId="PlaceholderText">
    <w:name w:val="Placeholder Text"/>
    <w:basedOn w:val="DefaultParagraphFont"/>
    <w:uiPriority w:val="99"/>
    <w:semiHidden/>
    <w:rsid w:val="003D4B4F"/>
    <w:rPr>
      <w:color w:val="808080"/>
    </w:rPr>
  </w:style>
  <w:style w:type="character" w:customStyle="1" w:styleId="apple-converted-space">
    <w:name w:val="apple-converted-space"/>
    <w:basedOn w:val="DefaultParagraphFont"/>
    <w:rsid w:val="0051316B"/>
  </w:style>
  <w:style w:type="character" w:styleId="Hyperlink">
    <w:name w:val="Hyperlink"/>
    <w:basedOn w:val="DefaultParagraphFont"/>
    <w:uiPriority w:val="99"/>
    <w:unhideWhenUsed/>
    <w:rsid w:val="0051316B"/>
    <w:rPr>
      <w:color w:val="0000FF"/>
      <w:u w:val="single"/>
    </w:rPr>
  </w:style>
  <w:style w:type="character" w:styleId="UnresolvedMention">
    <w:name w:val="Unresolved Mention"/>
    <w:basedOn w:val="DefaultParagraphFont"/>
    <w:uiPriority w:val="99"/>
    <w:semiHidden/>
    <w:unhideWhenUsed/>
    <w:rsid w:val="00C63283"/>
    <w:rPr>
      <w:color w:val="605E5C"/>
      <w:shd w:val="clear" w:color="auto" w:fill="E1DFDD"/>
    </w:rPr>
  </w:style>
  <w:style w:type="character" w:styleId="FollowedHyperlink">
    <w:name w:val="FollowedHyperlink"/>
    <w:basedOn w:val="DefaultParagraphFont"/>
    <w:uiPriority w:val="99"/>
    <w:semiHidden/>
    <w:unhideWhenUsed/>
    <w:rsid w:val="00EA6B12"/>
    <w:rPr>
      <w:color w:val="954F72" w:themeColor="followedHyperlink"/>
      <w:u w:val="single"/>
    </w:rPr>
  </w:style>
  <w:style w:type="paragraph" w:styleId="Header">
    <w:name w:val="header"/>
    <w:basedOn w:val="Normal"/>
    <w:link w:val="HeaderChar"/>
    <w:uiPriority w:val="99"/>
    <w:unhideWhenUsed/>
    <w:rsid w:val="00A84325"/>
    <w:pPr>
      <w:tabs>
        <w:tab w:val="center" w:pos="4513"/>
        <w:tab w:val="right" w:pos="9026"/>
      </w:tabs>
    </w:pPr>
  </w:style>
  <w:style w:type="character" w:customStyle="1" w:styleId="HeaderChar">
    <w:name w:val="Header Char"/>
    <w:basedOn w:val="DefaultParagraphFont"/>
    <w:link w:val="Header"/>
    <w:uiPriority w:val="99"/>
    <w:rsid w:val="00A84325"/>
    <w:rPr>
      <w:rFonts w:ascii="Times New Roman" w:eastAsia="Times New Roman" w:hAnsi="Times New Roman" w:cs="Times New Roman"/>
    </w:rPr>
  </w:style>
  <w:style w:type="paragraph" w:styleId="Footer">
    <w:name w:val="footer"/>
    <w:basedOn w:val="Normal"/>
    <w:link w:val="FooterChar"/>
    <w:uiPriority w:val="99"/>
    <w:unhideWhenUsed/>
    <w:rsid w:val="00A84325"/>
    <w:pPr>
      <w:tabs>
        <w:tab w:val="center" w:pos="4513"/>
        <w:tab w:val="right" w:pos="9026"/>
      </w:tabs>
    </w:pPr>
  </w:style>
  <w:style w:type="character" w:customStyle="1" w:styleId="FooterChar">
    <w:name w:val="Footer Char"/>
    <w:basedOn w:val="DefaultParagraphFont"/>
    <w:link w:val="Footer"/>
    <w:uiPriority w:val="99"/>
    <w:rsid w:val="00A8432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94242">
      <w:bodyDiv w:val="1"/>
      <w:marLeft w:val="0"/>
      <w:marRight w:val="0"/>
      <w:marTop w:val="0"/>
      <w:marBottom w:val="0"/>
      <w:divBdr>
        <w:top w:val="none" w:sz="0" w:space="0" w:color="auto"/>
        <w:left w:val="none" w:sz="0" w:space="0" w:color="auto"/>
        <w:bottom w:val="none" w:sz="0" w:space="0" w:color="auto"/>
        <w:right w:val="none" w:sz="0" w:space="0" w:color="auto"/>
      </w:divBdr>
    </w:div>
    <w:div w:id="79716865">
      <w:bodyDiv w:val="1"/>
      <w:marLeft w:val="0"/>
      <w:marRight w:val="0"/>
      <w:marTop w:val="0"/>
      <w:marBottom w:val="0"/>
      <w:divBdr>
        <w:top w:val="none" w:sz="0" w:space="0" w:color="auto"/>
        <w:left w:val="none" w:sz="0" w:space="0" w:color="auto"/>
        <w:bottom w:val="none" w:sz="0" w:space="0" w:color="auto"/>
        <w:right w:val="none" w:sz="0" w:space="0" w:color="auto"/>
      </w:divBdr>
    </w:div>
    <w:div w:id="338625784">
      <w:bodyDiv w:val="1"/>
      <w:marLeft w:val="0"/>
      <w:marRight w:val="0"/>
      <w:marTop w:val="0"/>
      <w:marBottom w:val="0"/>
      <w:divBdr>
        <w:top w:val="none" w:sz="0" w:space="0" w:color="auto"/>
        <w:left w:val="none" w:sz="0" w:space="0" w:color="auto"/>
        <w:bottom w:val="none" w:sz="0" w:space="0" w:color="auto"/>
        <w:right w:val="none" w:sz="0" w:space="0" w:color="auto"/>
      </w:divBdr>
    </w:div>
    <w:div w:id="411204171">
      <w:bodyDiv w:val="1"/>
      <w:marLeft w:val="0"/>
      <w:marRight w:val="0"/>
      <w:marTop w:val="0"/>
      <w:marBottom w:val="0"/>
      <w:divBdr>
        <w:top w:val="none" w:sz="0" w:space="0" w:color="auto"/>
        <w:left w:val="none" w:sz="0" w:space="0" w:color="auto"/>
        <w:bottom w:val="none" w:sz="0" w:space="0" w:color="auto"/>
        <w:right w:val="none" w:sz="0" w:space="0" w:color="auto"/>
      </w:divBdr>
    </w:div>
    <w:div w:id="458382943">
      <w:bodyDiv w:val="1"/>
      <w:marLeft w:val="0"/>
      <w:marRight w:val="0"/>
      <w:marTop w:val="0"/>
      <w:marBottom w:val="0"/>
      <w:divBdr>
        <w:top w:val="none" w:sz="0" w:space="0" w:color="auto"/>
        <w:left w:val="none" w:sz="0" w:space="0" w:color="auto"/>
        <w:bottom w:val="none" w:sz="0" w:space="0" w:color="auto"/>
        <w:right w:val="none" w:sz="0" w:space="0" w:color="auto"/>
      </w:divBdr>
    </w:div>
    <w:div w:id="465123451">
      <w:bodyDiv w:val="1"/>
      <w:marLeft w:val="0"/>
      <w:marRight w:val="0"/>
      <w:marTop w:val="0"/>
      <w:marBottom w:val="0"/>
      <w:divBdr>
        <w:top w:val="none" w:sz="0" w:space="0" w:color="auto"/>
        <w:left w:val="none" w:sz="0" w:space="0" w:color="auto"/>
        <w:bottom w:val="none" w:sz="0" w:space="0" w:color="auto"/>
        <w:right w:val="none" w:sz="0" w:space="0" w:color="auto"/>
      </w:divBdr>
    </w:div>
    <w:div w:id="535124796">
      <w:bodyDiv w:val="1"/>
      <w:marLeft w:val="0"/>
      <w:marRight w:val="0"/>
      <w:marTop w:val="0"/>
      <w:marBottom w:val="0"/>
      <w:divBdr>
        <w:top w:val="none" w:sz="0" w:space="0" w:color="auto"/>
        <w:left w:val="none" w:sz="0" w:space="0" w:color="auto"/>
        <w:bottom w:val="none" w:sz="0" w:space="0" w:color="auto"/>
        <w:right w:val="none" w:sz="0" w:space="0" w:color="auto"/>
      </w:divBdr>
    </w:div>
    <w:div w:id="624508456">
      <w:bodyDiv w:val="1"/>
      <w:marLeft w:val="0"/>
      <w:marRight w:val="0"/>
      <w:marTop w:val="0"/>
      <w:marBottom w:val="0"/>
      <w:divBdr>
        <w:top w:val="none" w:sz="0" w:space="0" w:color="auto"/>
        <w:left w:val="none" w:sz="0" w:space="0" w:color="auto"/>
        <w:bottom w:val="none" w:sz="0" w:space="0" w:color="auto"/>
        <w:right w:val="none" w:sz="0" w:space="0" w:color="auto"/>
      </w:divBdr>
    </w:div>
    <w:div w:id="962882785">
      <w:bodyDiv w:val="1"/>
      <w:marLeft w:val="0"/>
      <w:marRight w:val="0"/>
      <w:marTop w:val="0"/>
      <w:marBottom w:val="0"/>
      <w:divBdr>
        <w:top w:val="none" w:sz="0" w:space="0" w:color="auto"/>
        <w:left w:val="none" w:sz="0" w:space="0" w:color="auto"/>
        <w:bottom w:val="none" w:sz="0" w:space="0" w:color="auto"/>
        <w:right w:val="none" w:sz="0" w:space="0" w:color="auto"/>
      </w:divBdr>
    </w:div>
    <w:div w:id="1018236655">
      <w:bodyDiv w:val="1"/>
      <w:marLeft w:val="0"/>
      <w:marRight w:val="0"/>
      <w:marTop w:val="0"/>
      <w:marBottom w:val="0"/>
      <w:divBdr>
        <w:top w:val="none" w:sz="0" w:space="0" w:color="auto"/>
        <w:left w:val="none" w:sz="0" w:space="0" w:color="auto"/>
        <w:bottom w:val="none" w:sz="0" w:space="0" w:color="auto"/>
        <w:right w:val="none" w:sz="0" w:space="0" w:color="auto"/>
      </w:divBdr>
    </w:div>
    <w:div w:id="1320812573">
      <w:bodyDiv w:val="1"/>
      <w:marLeft w:val="0"/>
      <w:marRight w:val="0"/>
      <w:marTop w:val="0"/>
      <w:marBottom w:val="0"/>
      <w:divBdr>
        <w:top w:val="none" w:sz="0" w:space="0" w:color="auto"/>
        <w:left w:val="none" w:sz="0" w:space="0" w:color="auto"/>
        <w:bottom w:val="none" w:sz="0" w:space="0" w:color="auto"/>
        <w:right w:val="none" w:sz="0" w:space="0" w:color="auto"/>
      </w:divBdr>
    </w:div>
    <w:div w:id="1395198142">
      <w:bodyDiv w:val="1"/>
      <w:marLeft w:val="0"/>
      <w:marRight w:val="0"/>
      <w:marTop w:val="0"/>
      <w:marBottom w:val="0"/>
      <w:divBdr>
        <w:top w:val="none" w:sz="0" w:space="0" w:color="auto"/>
        <w:left w:val="none" w:sz="0" w:space="0" w:color="auto"/>
        <w:bottom w:val="none" w:sz="0" w:space="0" w:color="auto"/>
        <w:right w:val="none" w:sz="0" w:space="0" w:color="auto"/>
      </w:divBdr>
    </w:div>
    <w:div w:id="17189652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ee.ic.ac.uk/hp/staff/dmb/courses/E1Fourier/00800_Correlation.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mathworld.wolfram.com/Cross-CorrelationTheorem.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math.stackexchange.com/questions/2803496/fourier-transform-of-the-fourier-transform" TargetMode="External"/><Relationship Id="rId1" Type="http://schemas.openxmlformats.org/officeDocument/2006/relationships/hyperlink" Target="https://mathworld.wolfram.com/Cross-CorrelationTheorem.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81527-25B9-4E4E-A4C9-79DA64CF0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14</Pages>
  <Words>2813</Words>
  <Characters>16039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Jinglin Zhao</dc:creator>
  <cp:keywords/>
  <dc:description/>
  <cp:lastModifiedBy>Jinglin Zhao</cp:lastModifiedBy>
  <cp:revision>42</cp:revision>
  <dcterms:created xsi:type="dcterms:W3CDTF">2022-02-23T20:44:00Z</dcterms:created>
  <dcterms:modified xsi:type="dcterms:W3CDTF">2022-03-24T17:50:00Z</dcterms:modified>
</cp:coreProperties>
</file>